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476645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5A7B5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0840C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476645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5A7B58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B7093A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5A7B58">
        <w:rPr>
          <w:rFonts w:ascii="Times New Roman" w:eastAsiaTheme="minorEastAsia" w:hAnsi="Times New Roman" w:cs="Times New Roman"/>
          <w:sz w:val="24"/>
          <w:szCs w:val="24"/>
          <w:lang w:eastAsia="pl-PL"/>
        </w:rPr>
        <w:t>27 listopada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2024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5A7B58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675333" w:rsidRDefault="00675333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27 listopada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 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Kierownika GOPS-u oraz sołtysów. Przewodniczący Rady Gminy Pan Wiesław Pietras stwierdziła, że w obradach uczestniczy 1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0CE" w:rsidRDefault="000840CE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i stwierdzenie quorum;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2.  Przyjęcie porządku obrad;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3.  Przyjęcie protokołu z VII Sesji Rady Gminy;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Projekt uchwały w sprawie zmiany WPF na lata 2024 - 2035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Projekt uchwały w sprawie zmiany w budżecie gminy na rok 2024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6. Projekt uchwały w sprawie przystąpienia do sporządzenia Strategii Rozwoju Gminy Puszcza Mariańska na lata 2025-2035 oraz określenia szczegółowego trybu i harmonogramu opracowania projektu strategii, w tym trybu konsultacji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Projekt uchwały w sprawie w sprawie obniżenia ceny skupu żyta do celów wymiaru  podatku rolnego na rok 2025;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5A7B5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Projekt uchwały w sprawie określenia wysokości stawek podatku od środków transportowych obowiązujących na terenie Gminy Puszcza Mariańska;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9. Projekt uchwały w sprawie określenia wysokości stawek podatku od nieruchomości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Projekt uchwały w spawie obniżenia kwoty stanowiącej średnią cenę sprzedaży drewna, przyjmowaną jako podstawa obliczania podatku leśnego na obszarze gminy na rok 2025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11. Informacje z działalności Wójta Gminy w okresie międzysesyjnym;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12.  Sprawy wniesione (bieżące);</w:t>
      </w: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Zakończenie obrad VIII Sesji Rady Gminy;</w:t>
      </w: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złożył wniosek o zdjęcie z porządku obrad pkt 1 - 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określenia wysokości stawek podatku od środków transportowych obowiązujących na terenie Gminy Puszcza Mariańska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stawki podatku pozostają na poziomie lat ubiegłych. </w:t>
      </w: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Wniosek o zdjęcie z porządku obrad uchwały w sprawie określenia stawek podatku od środków transportowych - pkt 8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ZA: 14, PRZECIW: 1, WSTRZYMUJĘ SIĘ: 0, BRAK GŁOSU: 0, NIEOBECNI: 0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ZA (14)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Agata Grzejszczak, Piotr  Jankowski, Tomasz Jankowski, Kamil  Łysoniewski, Andrzej </w:t>
      </w:r>
      <w:proofErr w:type="spellStart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(1)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 Gędziarska</w:t>
      </w: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27.11.2024, 15:04:21</w:t>
      </w:r>
    </w:p>
    <w:p w:rsidR="005A7B58" w:rsidRP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przegłosowano większością głosów.</w:t>
      </w: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poprosił radnego Wiesława Popłońskiego o przedstawienie opinii komisji na temat projektów uchwał które będą podejmowane na dzisiejszej sesji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Budżetowej Wiesława Popłoński: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 Państwu.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wspólnych, połączonych komisji omawialiśmy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 na dzisiejszą sesję.</w:t>
      </w:r>
    </w:p>
    <w:p w:rsidR="00B7093A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punktów pozytywna opinia.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</w:t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="00E91069"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67533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="005A7B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0840C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5A7B58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D43FF3" w:rsidRPr="00D43FF3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Wyniki Głosowania</w:t>
      </w:r>
    </w:p>
    <w:p w:rsidR="00D43FF3" w:rsidRPr="00D43FF3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 Przyjęcie protokołu z VII Sesji Rady Gminy;</w:t>
      </w:r>
    </w:p>
    <w:p w:rsidR="00D43FF3" w:rsidRPr="00D43FF3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D43FF3" w:rsidRPr="00D43FF3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D43FF3" w:rsidRPr="00D43FF3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D43FF3" w:rsidRPr="00D43FF3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5A7B58" w:rsidRDefault="00D43FF3" w:rsidP="00D43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27.11.2024, 15:05:08</w:t>
      </w:r>
    </w:p>
    <w:p w:rsidR="00D43FF3" w:rsidRPr="000840CE" w:rsidRDefault="00D43FF3" w:rsidP="00D43FF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zmiany WPF na lata 2024-2035 </w:t>
      </w:r>
    </w:p>
    <w:p w:rsidR="00D43FF3" w:rsidRPr="00D43FF3" w:rsidRDefault="00D43FF3" w:rsidP="003C05B2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Wieloletniej Prognozie Finansowej zmieniono limit wydatków na 2024 rok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następującej postaci: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budowę chodnika w Bartnikach i Grabinie Radziwiłłowskiej,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 jest limit wydatków na 2024 rok, limit wydatków 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mniejszony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o 1428770,62 zł i ta kwota została przerzucona na 2025 rok, znaczy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w zmienionej kwocie 786381,86 zł jest spowodowane zakresem prac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zaplanowanych do realizacji w tym roku.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Limity wydatków zostały dostosowane do harmonogramu prac płatności.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także limit wydatków na obecny rok o 400 tysięcy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rozbudowę i przebudowę oczyszczalni ścieków aglomeracji Puszcza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Mariańska i zwiększono taką kwotę limit wydatków na 25 rok.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także związane z zakresem prac budowlanych zaplanowanych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w tym roku.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limit wydatków na obecny rok o kwotę 10000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zakupu samochodu ratowniczo-gaśniczego wraz z pełnym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wyposażeniem przez OSP Michałów i na 2025 rok jest ta kwota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zmniejszona o 140000.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związane z, że przedsięwzięcie zostanie zakończone w grudniu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obecnego roku.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wartość dofinansowania to 280000.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gospodarkę wodno-ściekową w gminie Puszcza Mariańska pierwszy etap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Długokąty limit wydatków został zmniejszony o 971019,74 zł i o taką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samą kwotę limit wydatków został zwiększony na 2025 rok.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również spowodowane zakresem prac budowlanych zaplanowanej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w tym roku, w szczególności z terminowym wydatkowaniem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programu inwestycji 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trategicznych Polski Ład.</w:t>
      </w:r>
      <w:r w:rsidR="003C05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modernizację oświetlenia na terenie gminy Puszcza Mariańska</w:t>
      </w:r>
    </w:p>
    <w:p w:rsidR="00D43FF3" w:rsidRPr="00D43FF3" w:rsidRDefault="00D43FF3" w:rsidP="00D4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rozświetlamy Polskę.</w:t>
      </w:r>
      <w:r w:rsidR="00233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To zadanie wprowadzono do budżetu wieloletniej prognozy</w:t>
      </w:r>
      <w:r w:rsidR="00233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finansowej z okresem realizacji 2024-2025.</w:t>
      </w:r>
      <w:r w:rsidR="00233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W 2024 roku limitu wydatków nie ma.</w:t>
      </w:r>
      <w:r w:rsidR="00233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W 2025 jest to kwota 1523343,07 zł.</w:t>
      </w:r>
      <w:r w:rsidR="00233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części, w 80% w kwocie 1208343,07 zł te środki pochodzą z Programu</w:t>
      </w:r>
    </w:p>
    <w:p w:rsidR="00D43FF3" w:rsidRPr="00D43FF3" w:rsidRDefault="00D43FF3" w:rsidP="00D4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Strategicznych Polski Ład.</w:t>
      </w:r>
      <w:r w:rsidR="00233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bardzo.</w:t>
      </w:r>
    </w:p>
    <w:p w:rsidR="00233991" w:rsidRPr="003924D6" w:rsidRDefault="00233991" w:rsidP="002339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991" w:rsidRPr="00F579FC" w:rsidRDefault="00233991" w:rsidP="002339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233991" w:rsidRP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233991" w:rsidRP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Projekt uchwały w sprawie zmiany WPF na lata 2024 - 2035</w:t>
      </w:r>
    </w:p>
    <w:p w:rsidR="00233991" w:rsidRP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ZA: 15, PRZECIW: 0, WSTRZYMUJĘ SIĘ: 0, BRAK GŁOSU: 0, NIEOBECNI: 0</w:t>
      </w:r>
    </w:p>
    <w:p w:rsidR="00233991" w:rsidRP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233991" w:rsidRP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233991" w:rsidRP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33991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27.11.2024, 15:09:22</w:t>
      </w:r>
    </w:p>
    <w:p w:rsidR="005A7B58" w:rsidRDefault="00233991" w:rsidP="0086306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63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</w:t>
      </w:r>
      <w:r w:rsidR="00863063">
        <w:rPr>
          <w:rFonts w:ascii="Times New Roman" w:hAnsi="Times New Roman" w:cs="Times New Roman"/>
          <w:sz w:val="24"/>
          <w:szCs w:val="24"/>
        </w:rPr>
        <w:t xml:space="preserve">y WPF na lata 2024  2035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F579FC" w:rsidRPr="000840CE" w:rsidRDefault="002D0590" w:rsidP="003924D6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8630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67533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</w:t>
      </w:r>
      <w:r w:rsidR="004C2E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863063" w:rsidRPr="00863063" w:rsidRDefault="00F579FC" w:rsidP="00863063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dochodach zmniejszono plan dochodów majątkowych o 3898690,36 zł.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środki z Polskiego Ładu i są związane z przesunięciem płatności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2025 rok.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Zniszczono również plan dochodów majątkowych o 1350000 na budowę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boiska wielofunkcyjnego wraz z zadaszeniem o stałej konstrukcji przy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w Walerianach.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Ministerstwo Sportu i Turystyki przesunęło nam finansowanie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tego zadania na 2025 rok.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chodzi o wydatki, zmniejszono plan wydatków majątkowych</w:t>
      </w:r>
      <w:r w:rsid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063"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o 117100,00 zł na przedsięwzięcie gospodarka wodno-ściekowa w gminie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Mariańska pierwszy etap Długokąty.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nasze środki własne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O 853919,74 zł zmniejszono plan na to przedsięwzięcie z Polskiego Ładu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i te środki przeszły na 2025 rok w budżecie,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będzie głosowany w grudniu.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także plan na przedsięwzięcie rozbudowa i przebudowa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 ścieków aglomeracji Puszcza Mariańska o 400000,00,</w:t>
      </w:r>
    </w:p>
    <w:p w:rsid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onieważ są to również środki z programu inwestycji strategicznych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 Ład.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400 zwiększono plan wydatków bieżących od 200990,00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zakup materiałów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yposażenia, w tym zakup wodomierzy,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akup usług pozostałych, opłat i składek.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600 zmniejszono plan wydatków majątkowych o 1428770,62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budowę chodnika w Bartnikach i Grabinie Radziwiłłowskiej.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jest przesunięte na 2025 rok.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710 zwiększono plan wydatków bieżących o 80 tysięcy na zakup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pozostałych.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754 w Straże Pożarnej, tam limit wydatków bieżących zwiększono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o 10000, natomiast zmniejszono plan na dofinansowanie zakupu samochodu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ratowniczo-gaśniczego wraz z pełnym wyposażeniem w OSP Michałowie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10000.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 plan wydatków majątkowych o 1216000 środków Polskiego Ładu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przedsięwzięcia modernizacja oświetlenia na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Puszcza Mariańska, rozświetlamy Polskę.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To zadanie będzie w całości realizowane w 2025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900 zwiększono plan wydatków bieżących o 50 tysięcy na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opieką nad bezdomnymi zwierzętami.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 Z mojej strony to wszystko.</w:t>
      </w:r>
    </w:p>
    <w:p w:rsid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Głosowano w sprawie: Projekt uchwały w sprawie zmiany w budżecie gminy na rok 2024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imienne: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Małgorzata  </w:t>
      </w:r>
      <w:proofErr w:type="spellStart"/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27.11.2024, 15:13:00</w:t>
      </w:r>
    </w:p>
    <w:p w:rsidR="00F579FC" w:rsidRPr="003924D6" w:rsidRDefault="00F579FC" w:rsidP="003924D6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6A5F1E" w:rsidRPr="009D2839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31615"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997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63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97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63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 w budżecie gminy na rok 202</w:t>
      </w:r>
      <w:r w:rsidR="00997EF8">
        <w:rPr>
          <w:rFonts w:ascii="Times New Roman" w:hAnsi="Times New Roman" w:cs="Times New Roman"/>
          <w:sz w:val="24"/>
          <w:szCs w:val="24"/>
        </w:rPr>
        <w:t>4</w:t>
      </w:r>
      <w:r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863063" w:rsidRDefault="00D90E88" w:rsidP="0086306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8630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</w:p>
    <w:p w:rsidR="00863063" w:rsidRPr="00863063" w:rsidRDefault="00863063" w:rsidP="00863063">
      <w:pPr>
        <w:tabs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w sprawie przystąpienia do sporządzenia Strategii Rozwoju Gminy Puszcza Mariańska na lata 2025-2035 oraz określenia szczegółowego trybu i harmonogramu opracowania projektu strategii, w tym trybu konsultacji</w:t>
      </w:r>
    </w:p>
    <w:p w:rsidR="00863063" w:rsidRDefault="00863063" w:rsidP="0086306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863063" w:rsidRPr="00863063" w:rsidRDefault="00863063" w:rsidP="00863063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 to jest druga uchwała,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musimy podjąć, żeby rozpocząć pracę nad planem ogólnym.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Pierwszą podejmowaliśmy we wrześniu teraz mamy kolejną o strategii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Te dwie uchwały będą, te dwa zadania będą się ze sobą łączyły,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plan ogólny będzie się wiązał jednocześnie ze strategią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rozwoju.</w:t>
      </w:r>
    </w:p>
    <w:p w:rsidR="00863063" w:rsidRPr="00863063" w:rsidRDefault="00863063" w:rsidP="00863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Nasza strategia, którą obecnie posiadamy kończy się w roku 2025,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chcemy trochę wcześniej podjąć już tę pracę,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całą dokumentację, ażebyśmy mogli to rozpocząć.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Potrzebna jest taka jakby uchwała,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tak jakby, tylko jest potrzebna uchwała ramowa,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zawiera co, kiedy ma być robione,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jakich terminach, bo sama praca nad tym potrwa około roku czasu.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między innymi też proszę o zapoznanie,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przegłosowanie.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063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 się zapoznali, z przegłosowaniem pozytywnie tej uchwały.</w:t>
      </w:r>
    </w:p>
    <w:p w:rsidR="008E68EA" w:rsidRDefault="00997EF8" w:rsidP="00863063">
      <w:pPr>
        <w:tabs>
          <w:tab w:val="left" w:pos="70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="00A31615" w:rsidRPr="009D2839">
        <w:rPr>
          <w:b/>
        </w:rPr>
        <w:t xml:space="preserve"> </w:t>
      </w:r>
    </w:p>
    <w:p w:rsidR="000C2AB4" w:rsidRDefault="000C2AB4" w:rsidP="000C2AB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 wraz z uzasadnieniem. </w:t>
      </w:r>
      <w:r>
        <w:rPr>
          <w:rFonts w:ascii="Times New Roman" w:hAnsi="Times New Roman" w:cs="Times New Roman"/>
          <w:sz w:val="24"/>
          <w:szCs w:val="24"/>
        </w:rPr>
        <w:t xml:space="preserve">Ponieważ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1314CD" w:rsidRPr="001314CD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1314CD" w:rsidRPr="001314CD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Projekt uchwały w sprawie przystąpienia do sporządzenia Strategii Rozwoju Gminy Puszcza Mariańska   na lata 2025-2035 oraz określenia szczegółowego trybu i harmonogramu opracowania projektu strategii, w tym trybu konsultacji</w:t>
      </w:r>
    </w:p>
    <w:p w:rsidR="001314CD" w:rsidRPr="001314CD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1314CD" w:rsidRPr="001314CD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1314CD" w:rsidRPr="001314CD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1314CD" w:rsidRPr="001314CD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 </w:t>
      </w:r>
      <w:proofErr w:type="spellStart"/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 Gędziarska, Agata Grzejszczak, Piotr  Jankowski, Tomasz Jankowski, Kamil  Łysoniewski, Andrzej </w:t>
      </w:r>
      <w:proofErr w:type="spellStart"/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1314CD" w:rsidRPr="008E68EA" w:rsidRDefault="001314CD" w:rsidP="001314C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27.11.2024, 15:22:13</w:t>
      </w:r>
    </w:p>
    <w:p w:rsidR="000C2AB4" w:rsidRPr="009D2839" w:rsidRDefault="000C2AB4" w:rsidP="000C2AB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V</w:t>
      </w:r>
      <w:r w:rsidR="001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0C2AB4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1314CD" w:rsidRPr="001314CD">
        <w:rPr>
          <w:rFonts w:ascii="Times New Roman" w:hAnsi="Times New Roman" w:cs="Times New Roman"/>
          <w:sz w:val="24"/>
          <w:szCs w:val="24"/>
        </w:rPr>
        <w:t xml:space="preserve">przystąpienia do sporządzenia Strategii Rozwoju Gminy Puszcza Mariańska na lata 2025-2035 oraz określenia szczegółowego trybu i harmonogramu opracowania projektu strategii, w tym trybu konsultacji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1314CD" w:rsidRPr="001314CD" w:rsidRDefault="000C2AB4" w:rsidP="000C2AB4">
      <w:pPr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1314CD" w:rsidRPr="001314CD">
        <w:rPr>
          <w:rFonts w:ascii="Times New Roman" w:hAnsi="Times New Roman" w:cs="Times New Roman"/>
          <w:b/>
          <w:sz w:val="24"/>
          <w:szCs w:val="24"/>
        </w:rPr>
        <w:t>7</w:t>
      </w:r>
      <w:r w:rsidRPr="0013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1314CD" w:rsidRPr="001314CD">
        <w:rPr>
          <w:rFonts w:ascii="Times New Roman" w:hAnsi="Times New Roman" w:cs="Times New Roman"/>
          <w:b/>
          <w:sz w:val="24"/>
          <w:szCs w:val="24"/>
        </w:rPr>
        <w:t>Projekt uchwały w sprawie obniżenia ceny skupu żyta do celów wymiaru  podatku rolnego na rok 2025;</w:t>
      </w:r>
      <w:r w:rsidRPr="001314CD">
        <w:rPr>
          <w:rFonts w:ascii="Times New Roman" w:hAnsi="Times New Roman" w:cs="Times New Roman"/>
          <w:b/>
          <w:sz w:val="24"/>
          <w:szCs w:val="24"/>
        </w:rPr>
        <w:tab/>
      </w:r>
    </w:p>
    <w:p w:rsidR="001314CD" w:rsidRDefault="001314CD" w:rsidP="001314CD">
      <w:pPr>
        <w:rPr>
          <w:rFonts w:ascii="Times New Roman" w:hAnsi="Times New Roman" w:cs="Times New Roman"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 xml:space="preserve">Przewodniczący Rady Gminy Wiesław Pietras: </w:t>
      </w:r>
      <w:r w:rsidRPr="001314CD">
        <w:rPr>
          <w:rFonts w:ascii="Times New Roman" w:hAnsi="Times New Roman" w:cs="Times New Roman"/>
          <w:sz w:val="24"/>
          <w:szCs w:val="24"/>
        </w:rPr>
        <w:t>Pr</w:t>
      </w:r>
      <w:r w:rsidRPr="001314CD">
        <w:rPr>
          <w:rFonts w:ascii="Times New Roman" w:hAnsi="Times New Roman" w:cs="Times New Roman"/>
          <w:sz w:val="24"/>
          <w:szCs w:val="24"/>
        </w:rPr>
        <w:t>oszę Państwo to było też przedmiotem naszych obrad na połączonych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CD">
        <w:rPr>
          <w:rFonts w:ascii="Times New Roman" w:hAnsi="Times New Roman" w:cs="Times New Roman"/>
          <w:sz w:val="24"/>
          <w:szCs w:val="24"/>
        </w:rPr>
        <w:t>komisjach.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CD">
        <w:rPr>
          <w:rFonts w:ascii="Times New Roman" w:hAnsi="Times New Roman" w:cs="Times New Roman"/>
          <w:sz w:val="24"/>
          <w:szCs w:val="24"/>
        </w:rPr>
        <w:t>Zanim przeczytam uchwałę, też przeczytam Państwu opinię Mazowieckiej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CD">
        <w:rPr>
          <w:rFonts w:ascii="Times New Roman" w:hAnsi="Times New Roman" w:cs="Times New Roman"/>
          <w:sz w:val="24"/>
          <w:szCs w:val="24"/>
        </w:rPr>
        <w:t>Izby Rolniczej, która jest niezbędna,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CD">
        <w:rPr>
          <w:rFonts w:ascii="Times New Roman" w:hAnsi="Times New Roman" w:cs="Times New Roman"/>
          <w:sz w:val="24"/>
          <w:szCs w:val="24"/>
        </w:rPr>
        <w:t>żebyśmy też mogli tą uchwałę przyjąć prawidłowo.</w:t>
      </w:r>
    </w:p>
    <w:p w:rsidR="001314CD" w:rsidRPr="001314CD" w:rsidRDefault="001314CD" w:rsidP="001314CD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 xml:space="preserve">Radny Tomasz Jankowski: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Ja chciałem powiedzieć, wyjaśnić dlaczego zagłosuję przeciw 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z uwagi na to, że nie zgadzam się na utrzymanie tej stawki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 rok z rzędu na tym samym poziomie przy jednoczesnym podnoszeniu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wysokości maksymalnych stawek podatku od nieruchomości,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od naszych działek i domów naszych wszystkich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Referencje tak można to nazwać dla rolników przez ten okres trzech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wyniosą czyli można powiedzieć, że w ten sposób wesprzemy rolników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kwotą 1000000,00 złotych przez trzy lata,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a mieszkańcom wyznaczamy maksymalne stawki,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stąd mój sprzeciw.</w:t>
      </w:r>
    </w:p>
    <w:p w:rsidR="001314CD" w:rsidRPr="001314CD" w:rsidRDefault="001314CD" w:rsidP="00131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Ja proponowałem na komisji, aby podatek od nieruchomości,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od tych domów i gruntów naszych działek obniżyć,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znaczy podnieść tylko o połowę proponowanej stawki i tak to dałoby nam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budżetu dodatkowe 50 tysięcy.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To tyle co chciałem powiedzieć w tej kwestii.</w:t>
      </w:r>
    </w:p>
    <w:p w:rsidR="001314CD" w:rsidRDefault="001314CD" w:rsidP="00131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Dziękuję.</w:t>
      </w:r>
    </w:p>
    <w:p w:rsidR="001314CD" w:rsidRDefault="001314CD" w:rsidP="00131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4CD" w:rsidRDefault="001314CD" w:rsidP="0013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przeczytał treść uchwały i przystąpił do głosowania </w:t>
      </w:r>
      <w:r w:rsidR="00342B08">
        <w:rPr>
          <w:rFonts w:ascii="Times New Roman" w:hAnsi="Times New Roman" w:cs="Times New Roman"/>
          <w:sz w:val="24"/>
          <w:szCs w:val="24"/>
        </w:rPr>
        <w:t xml:space="preserve">jawnego </w:t>
      </w:r>
      <w:r>
        <w:rPr>
          <w:rFonts w:ascii="Times New Roman" w:hAnsi="Times New Roman" w:cs="Times New Roman"/>
          <w:sz w:val="24"/>
          <w:szCs w:val="24"/>
        </w:rPr>
        <w:t xml:space="preserve">ponieważ więcej pytań ani uwag nie </w:t>
      </w:r>
      <w:r w:rsidR="00342B08">
        <w:rPr>
          <w:rFonts w:ascii="Times New Roman" w:hAnsi="Times New Roman" w:cs="Times New Roman"/>
          <w:sz w:val="24"/>
          <w:szCs w:val="24"/>
        </w:rPr>
        <w:t xml:space="preserve">zgłoszono. </w:t>
      </w:r>
    </w:p>
    <w:p w:rsidR="00342B08" w:rsidRDefault="00342B08" w:rsidP="0013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została podjęta większością głosów.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Wyniki Głosowania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Głosowano w sprawie: Projekt uchwały w sprawie w sprawie obniżenia ceny skupu żyta do celów wymiaru  podatku rolnego na rok 2025;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ZA: 11, PRZECIW: 3, WSTRZYMUJĘ SIĘ: 1, BRAK GŁOSU: 0, NIEOBECNI: 0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Wyniki imienne: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ZA (11)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342B08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42B08">
        <w:rPr>
          <w:rFonts w:ascii="Times New Roman" w:hAnsi="Times New Roman" w:cs="Times New Roman"/>
          <w:sz w:val="24"/>
          <w:szCs w:val="24"/>
        </w:rPr>
        <w:t xml:space="preserve">, Agata Grzejszczak, Andrzej </w:t>
      </w:r>
      <w:proofErr w:type="spellStart"/>
      <w:r w:rsidRPr="00342B08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42B08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42B08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342B08">
        <w:rPr>
          <w:rFonts w:ascii="Times New Roman" w:hAnsi="Times New Roman" w:cs="Times New Roman"/>
          <w:sz w:val="24"/>
          <w:szCs w:val="24"/>
        </w:rPr>
        <w:t>, Igor Żbikowski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PRZECIW (3)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Aneta  Gędziarska, Piotr  Jankowski, Tomasz Jankowski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WSTRZYMUJĘ SIĘ (1)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Kamil  Łysoniewski</w:t>
      </w:r>
    </w:p>
    <w:p w:rsidR="00342B08" w:rsidRPr="001314CD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sz w:val="24"/>
          <w:szCs w:val="24"/>
        </w:rPr>
        <w:t>Głosowanie z dnia: 27.11.2024, 15:27:46</w:t>
      </w:r>
    </w:p>
    <w:p w:rsidR="00342B08" w:rsidRPr="009D2839" w:rsidRDefault="00342B08" w:rsidP="00342B08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/2024 </w:t>
      </w:r>
      <w:r w:rsidRPr="000C2AB4">
        <w:rPr>
          <w:rFonts w:ascii="Times New Roman" w:hAnsi="Times New Roman" w:cs="Times New Roman"/>
          <w:sz w:val="24"/>
          <w:szCs w:val="24"/>
        </w:rPr>
        <w:t xml:space="preserve">w </w:t>
      </w:r>
      <w:r w:rsidRPr="00342B08">
        <w:rPr>
          <w:rFonts w:ascii="Times New Roman" w:hAnsi="Times New Roman" w:cs="Times New Roman"/>
          <w:sz w:val="24"/>
          <w:szCs w:val="24"/>
        </w:rPr>
        <w:t>sprawie obniżenia ceny skupu żyta do celów wymia</w:t>
      </w:r>
      <w:r w:rsidRPr="00342B08">
        <w:rPr>
          <w:rFonts w:ascii="Times New Roman" w:hAnsi="Times New Roman" w:cs="Times New Roman"/>
          <w:sz w:val="24"/>
          <w:szCs w:val="24"/>
        </w:rPr>
        <w:t xml:space="preserve">ru  podatku rolnego na rok 2025 </w:t>
      </w:r>
      <w:r w:rsidRPr="00342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integralną część protokołu </w:t>
      </w:r>
    </w:p>
    <w:p w:rsidR="001314CD" w:rsidRDefault="00342B08" w:rsidP="000C2AB4">
      <w:pPr>
        <w:rPr>
          <w:rFonts w:ascii="Times New Roman" w:hAnsi="Times New Roman" w:cs="Times New Roman"/>
          <w:b/>
          <w:sz w:val="24"/>
          <w:szCs w:val="24"/>
        </w:rPr>
      </w:pPr>
      <w:r w:rsidRPr="00342B08">
        <w:rPr>
          <w:rFonts w:ascii="Times New Roman" w:hAnsi="Times New Roman" w:cs="Times New Roman"/>
          <w:b/>
          <w:sz w:val="24"/>
          <w:szCs w:val="24"/>
        </w:rPr>
        <w:t>Punkt 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 w:rsidRPr="00342B08">
        <w:t xml:space="preserve"> </w:t>
      </w:r>
      <w:r w:rsidRPr="00342B08">
        <w:rPr>
          <w:rFonts w:ascii="Times New Roman" w:hAnsi="Times New Roman" w:cs="Times New Roman"/>
          <w:b/>
          <w:sz w:val="24"/>
          <w:szCs w:val="24"/>
        </w:rPr>
        <w:t>Projekt uchwały w sprawie określenia wysokości stawek podatku od nieruchomości</w:t>
      </w:r>
    </w:p>
    <w:p w:rsid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b/>
          <w:sz w:val="24"/>
          <w:szCs w:val="24"/>
        </w:rPr>
        <w:t>Przewodniczący Rady Gminy Wiesław Pietras:</w:t>
      </w:r>
      <w:r w:rsidRPr="00342B08"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Szanowni Państwo to też było tematem naszych obrad na połączonych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B08" w:rsidRP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 w:rsidRPr="00342B08">
        <w:rPr>
          <w:rFonts w:ascii="Times New Roman" w:hAnsi="Times New Roman" w:cs="Times New Roman"/>
          <w:b/>
          <w:sz w:val="24"/>
          <w:szCs w:val="24"/>
        </w:rPr>
        <w:t xml:space="preserve">Radna Agata Grzejszczak: </w:t>
      </w:r>
      <w:r w:rsidRPr="00342B08">
        <w:rPr>
          <w:rFonts w:ascii="Times New Roman" w:hAnsi="Times New Roman" w:cs="Times New Roman"/>
          <w:sz w:val="24"/>
          <w:szCs w:val="24"/>
        </w:rPr>
        <w:t xml:space="preserve">Ja tak tylko w gwoli wyjaśnienia słów kolegi radnego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2B08">
        <w:rPr>
          <w:rFonts w:ascii="Times New Roman" w:hAnsi="Times New Roman" w:cs="Times New Roman"/>
          <w:sz w:val="24"/>
          <w:szCs w:val="24"/>
        </w:rPr>
        <w:t>hciałabym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zaznaczyć, że tak co prawda niektóre z tych podatków postawiliśmy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na takim najwyższym poziomie które mogliśmy,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ale najczęściej dotyczą się to podatków które w naszej gminie 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jakby nie występują.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Te które dotyczą mieszkańców najbardziej czyli ten mieszkalny wzrósł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o 4 grosze a te tak zwane od komórek i tego typu zabudowań które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kiedyś wykorzystywane np. do jakiejś tam działalności rolniczej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zostały na tym samym poziomie.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To tak tylko, żeby wyjaśnić Państwu.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08">
        <w:rPr>
          <w:rFonts w:ascii="Times New Roman" w:hAnsi="Times New Roman" w:cs="Times New Roman"/>
          <w:sz w:val="24"/>
          <w:szCs w:val="24"/>
        </w:rPr>
        <w:t>Dziękuję.</w:t>
      </w:r>
    </w:p>
    <w:p w:rsidR="00342B08" w:rsidRDefault="00342B08" w:rsidP="00342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przeczytał treść uchwały i przystąpił do głosowania jawnego ponieważ  </w:t>
      </w:r>
      <w:r>
        <w:rPr>
          <w:rFonts w:ascii="Times New Roman" w:hAnsi="Times New Roman" w:cs="Times New Roman"/>
          <w:sz w:val="24"/>
          <w:szCs w:val="24"/>
        </w:rPr>
        <w:t xml:space="preserve">więcej </w:t>
      </w:r>
      <w:r>
        <w:rPr>
          <w:rFonts w:ascii="Times New Roman" w:hAnsi="Times New Roman" w:cs="Times New Roman"/>
          <w:sz w:val="24"/>
          <w:szCs w:val="24"/>
        </w:rPr>
        <w:t xml:space="preserve">pytań ani uwag nie zgłoszono. </w:t>
      </w:r>
    </w:p>
    <w:p w:rsidR="009304F5" w:rsidRDefault="009304F5" w:rsidP="00342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podjęto większością głosów. 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Wyniki Głosowania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Głosowano w sprawie: Projekt uchwały w sprawie określenia wysokości stawek podatku od nieruchomości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ZA: 12, PRZECIW: 2, WSTRZYMUJĘ SIĘ: 1, BRAK GŁOSU: 0, NIEOBECNI: 0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Wyniki imienne: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ZA (12)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 xml:space="preserve">Małgorzata  </w:t>
      </w:r>
      <w:proofErr w:type="spellStart"/>
      <w:r w:rsidRPr="009304F5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9304F5">
        <w:rPr>
          <w:rFonts w:ascii="Times New Roman" w:hAnsi="Times New Roman" w:cs="Times New Roman"/>
          <w:sz w:val="24"/>
          <w:szCs w:val="24"/>
        </w:rPr>
        <w:t xml:space="preserve">, Agata Grzejszczak, Piotr  Jankowski, Andrzej </w:t>
      </w:r>
      <w:proofErr w:type="spellStart"/>
      <w:r w:rsidRPr="009304F5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9304F5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9304F5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9304F5">
        <w:rPr>
          <w:rFonts w:ascii="Times New Roman" w:hAnsi="Times New Roman" w:cs="Times New Roman"/>
          <w:sz w:val="24"/>
          <w:szCs w:val="24"/>
        </w:rPr>
        <w:t>, Igor Żbikowski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PRZECIW (2)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Aneta  Gędziarska, Tomasz Jankowski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WSTRZYMUJĘ SIĘ (1)</w:t>
      </w:r>
    </w:p>
    <w:p w:rsidR="009304F5" w:rsidRP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Kamil  Łysoniewski</w:t>
      </w:r>
    </w:p>
    <w:p w:rsidR="009304F5" w:rsidRDefault="009304F5" w:rsidP="009304F5">
      <w:pPr>
        <w:rPr>
          <w:rFonts w:ascii="Times New Roman" w:hAnsi="Times New Roman" w:cs="Times New Roman"/>
          <w:sz w:val="24"/>
          <w:szCs w:val="24"/>
        </w:rPr>
      </w:pPr>
      <w:r w:rsidRPr="009304F5">
        <w:rPr>
          <w:rFonts w:ascii="Times New Roman" w:hAnsi="Times New Roman" w:cs="Times New Roman"/>
          <w:sz w:val="24"/>
          <w:szCs w:val="24"/>
        </w:rPr>
        <w:t>Głosowanie z dnia: 27.11.2024, 15:35:15</w:t>
      </w:r>
    </w:p>
    <w:p w:rsidR="00342B08" w:rsidRPr="009304F5" w:rsidRDefault="009304F5" w:rsidP="00342B08">
      <w:pPr>
        <w:rPr>
          <w:rFonts w:ascii="Times New Roman" w:hAnsi="Times New Roman" w:cs="Times New Roman"/>
          <w:b/>
          <w:sz w:val="24"/>
          <w:szCs w:val="24"/>
        </w:rPr>
      </w:pPr>
      <w:r w:rsidRPr="009304F5">
        <w:rPr>
          <w:rFonts w:ascii="Times New Roman" w:hAnsi="Times New Roman" w:cs="Times New Roman"/>
          <w:b/>
          <w:sz w:val="24"/>
          <w:szCs w:val="24"/>
        </w:rPr>
        <w:t>Punkt 9</w:t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</w:r>
      <w:r w:rsidR="00C3397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C3397A" w:rsidRPr="00C3397A">
        <w:t xml:space="preserve"> </w:t>
      </w:r>
      <w:r w:rsidR="00C3397A" w:rsidRPr="00C3397A">
        <w:rPr>
          <w:rFonts w:ascii="Times New Roman" w:hAnsi="Times New Roman" w:cs="Times New Roman"/>
          <w:b/>
          <w:sz w:val="24"/>
          <w:szCs w:val="24"/>
        </w:rPr>
        <w:t>Projekt uchwały w spawie obniżenia kwoty stanowiącej średnią cenę sprzedaży drewna, przyjmowaną jako podstawa obliczania podatku leśnego na obszarze gminy na rok 2025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b/>
          <w:sz w:val="24"/>
          <w:szCs w:val="24"/>
        </w:rPr>
        <w:t xml:space="preserve">Przewodniczący Rady Gminy Wiesław Pietras </w:t>
      </w:r>
      <w:r w:rsidRPr="00135779">
        <w:rPr>
          <w:rFonts w:ascii="Times New Roman" w:hAnsi="Times New Roman" w:cs="Times New Roman"/>
          <w:sz w:val="24"/>
          <w:szCs w:val="24"/>
        </w:rPr>
        <w:t xml:space="preserve">przeczytał podstawę prawną do niepodejmowania uchwały: </w:t>
      </w:r>
      <w:r w:rsidRPr="00135779">
        <w:rPr>
          <w:rFonts w:ascii="Times New Roman" w:hAnsi="Times New Roman" w:cs="Times New Roman"/>
          <w:sz w:val="24"/>
          <w:szCs w:val="24"/>
        </w:rPr>
        <w:t>Podstawa prawna do określenia wysokości podatku leśnego na 2025 r.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lastRenderedPageBreak/>
        <w:t xml:space="preserve">średnią  cenę sprzedaży drewna, ustala się na podstawie komunikatu Prezesa Głównego Urzędu Statystycznego z dnia 18 października 2024 r. obliczoną według średniej ceny drewna uzyskanej przez nadleśnictwa za pierwsze trzy kwartały 2024 r. (Monitor Polski z  2024 r. poz. 892). 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t>Z treści ww. Komunikatu wynika, że: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t>Na podstawie  art. 4 ust. 4 ustawy z dnia 30 października 2002 r. o podatku leśnym (Dz. U. z 2019 r. poz. 888) ogłasza się, że średnia cena sprzedaży drewna, obliczona według średniej ceny drewna uzyskanej przez nadleśnictwa za pierwsze trzy kwartały 2024 r., wyniosła 277,35 zł za 1 m3.(za pierwsze 3 kwartały 2023 roku wynosiła 327,43 zł)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t xml:space="preserve">z ww. art. 4 ustawy wynika, że podatek leśny od 1 ha, za rok podatkowy  wynosi, z zastrzeżeniem ust. 3, równowartość pieniężną 0,220 m3 drewna, obliczaną według średniej ceny sprzedaży drewna uzyskanej przez nadleśnictwa za pierwsze trzy kwartały roku poprzedzającego rok podatkowy. Do ceny, o której mowa  w ust. 1, nie wlicza się kwoty podatku od towarów i usług. 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t>Dla lasów wchodzących w skład rezerwatów przyrody i parków narodowych stawka podatku leśnego, o której mowa w ust. 1, ulega obniżeniu o 50%.</w:t>
      </w:r>
    </w:p>
    <w:p w:rsidR="00135779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t>Rada gminy może obniżyć kwotę stanowiącą średnią cenę sprzedaży drewna, określoną w ust. 4, przyjmowaną jako podstawa obliczania podatku leśnego na obszarze gminy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135779">
        <w:rPr>
          <w:rFonts w:ascii="Times New Roman" w:hAnsi="Times New Roman" w:cs="Times New Roman"/>
          <w:sz w:val="24"/>
          <w:szCs w:val="24"/>
        </w:rPr>
        <w:t xml:space="preserve"> sytuacji, gdy rada gminy w granicach uprawnień ustanowionych w art. 4 ust. 5 ustawy o podatku leśnym nie podjęła uchwały o obniżeniu kwoty stanowiącej średnią cenę sprzedaży drewna, to podstawę obliczenia podatku leśnego na obszarze gminy w danym roku podatkowym stanowi średnia cena sprzedaży drewna ustalona w komunikacie Prezesa Głównego Urzędu Statystycznego.</w:t>
      </w:r>
    </w:p>
    <w:p w:rsidR="001314CD" w:rsidRPr="00135779" w:rsidRDefault="00135779" w:rsidP="00135779">
      <w:pPr>
        <w:rPr>
          <w:rFonts w:ascii="Times New Roman" w:hAnsi="Times New Roman" w:cs="Times New Roman"/>
          <w:sz w:val="24"/>
          <w:szCs w:val="24"/>
        </w:rPr>
      </w:pPr>
      <w:r w:rsidRPr="00135779">
        <w:rPr>
          <w:rFonts w:ascii="Times New Roman" w:hAnsi="Times New Roman" w:cs="Times New Roman"/>
          <w:sz w:val="24"/>
          <w:szCs w:val="24"/>
        </w:rPr>
        <w:t xml:space="preserve">Stosując średnią cenę drewna w wysokości określonej w komunikacie Prezesa Głównego Urzędu Statystycznego stawka podatku leśnego na 2025 r. z 1 ha fizycznego powierzchni lasu wynikającej z ewidencji gruntów i budynków wyniesie 61,0170  zł  </w:t>
      </w:r>
    </w:p>
    <w:p w:rsidR="00546E29" w:rsidRDefault="00135779" w:rsidP="001314CD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 uchwały Rada Gminy nie podejmuje. </w:t>
      </w:r>
      <w:r w:rsidR="000C2AB4" w:rsidRPr="008E68EA">
        <w:rPr>
          <w:b/>
        </w:rPr>
        <w:tab/>
      </w:r>
      <w:r w:rsidR="000C2AB4" w:rsidRPr="008E68EA">
        <w:rPr>
          <w:b/>
        </w:rPr>
        <w:tab/>
      </w:r>
      <w:r w:rsidR="000C2AB4" w:rsidRPr="008E68EA">
        <w:rPr>
          <w:b/>
        </w:rPr>
        <w:tab/>
      </w:r>
      <w:r w:rsidR="000C2AB4" w:rsidRPr="008E68EA">
        <w:rPr>
          <w:b/>
        </w:rPr>
        <w:tab/>
      </w:r>
      <w:r w:rsidR="000C2AB4" w:rsidRPr="008E68EA">
        <w:rPr>
          <w:b/>
        </w:rPr>
        <w:tab/>
      </w:r>
      <w:r w:rsidR="00546E2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8E68EA" w:rsidRPr="008E68EA" w:rsidRDefault="001D041B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357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</w:p>
    <w:p w:rsidR="00805C91" w:rsidRPr="00AA74E4" w:rsidRDefault="008E68EA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</w:t>
      </w:r>
      <w:r w:rsidRPr="00AA74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  <w:r w:rsidR="00784E9D"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3C1D"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05C91"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zanowni Państwo.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C91"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Ostatnią sesję mieliśmy 30 września.</w:t>
      </w:r>
    </w:p>
    <w:p w:rsidR="00805C91" w:rsidRPr="00AA74E4" w:rsidRDefault="00805C91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Od tego czasu odbyłem dwa spotkania w starostwie odnośnie połączeń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żyrardowskim przedsiębiorstwem autobusowym.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będę ukrywał, że po dość burzliwych tych dwóch spotkaniach udało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nam się dojść do porozumienia.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Mogę powiedzieć, że mimo, że mamy kolejny rok,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dofinansowanie nie wzrośnie, także tutaj na pewno nawet będą</w:t>
      </w:r>
    </w:p>
    <w:p w:rsidR="00805C91" w:rsidRPr="00AA74E4" w:rsidRDefault="00805C91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delikatne oszczędności.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jeżeli chodzi, uczestniczyłem w pożegnaniu ustępującej Pani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posterunku powiatowego policji oraz przywitaniu nowego Pana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pełniącego obowiązki, Pana Jabłońskiego posterunku policji i także już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mamy nowego Pana Komendanta powiatowego.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również w spotkaniu technicznym przy przebudowie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 ścieków w miejscowości Bartniki oraz wybudowaniu,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budowie nowego budynku komunalnego, który jest powiązany z tą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oczyszczalnią.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uczestniczyłem w spotkaniu w Starostwie z Lasami Państwowymi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Panem Dyrektorem Wojewódzkim Zarządu Dróg.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Rozmawialiśmy na temat ścieżki, która ma prowadzić od Żyrardowa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kierunku do miejscowości Puszcza Mariańska.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są takie, że wczoraj między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innymi Pan Dyrektor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 jubileuszu, do którego też za chwilę dojdę,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ogłosił oficjalnie też, że jeszcze w tym roku zostanie ogłoszony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na zaprojektowanie tej ścieżki rowerowej.</w:t>
      </w:r>
    </w:p>
    <w:p w:rsidR="00805C91" w:rsidRPr="00AA74E4" w:rsidRDefault="00805C91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to do skrzyżowania tutaj głównego w Puszczy Mariańskiej.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Taki jest zakres od ulicy Bema z Żyrardowa do skrzyżowania na chwilę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obecną w Puszczy Mariańskiej.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Taki jest zakres projektowy, jeżeli chodzi o te ścieżki.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też w kongresie gmin wiejskich u Pana Marszałka,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były poruszane tematy, jeżeli chodzi o wysokości budżetu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przyszły rok Urzędu Marszałkowskiego.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niestety Pan Marszałek nie pocieszył.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Powiedział, że budżet został dość mocno okrojony,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programy, które są trzeba bardzo dokładnie wykorzystać,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 w pierwszej kolejności będą miały pierwszeństwo gminy,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jeszcze dotychczas nie korzystały z tych funduszy.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Państwa, 11 listopada mieliśmy Święto Niepodległości.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i tutaj chciałbym bardzo serdecznie wszystkim podziękować,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uważam, że naprawdę odbyło się to bardzo uroczyście.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Zaangażowało się bardzo dużo mieszkańców,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jestem za to bardzo serdecznie wdzięczny.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Zaczęliśmy mszą świętą o 11.00 tutaj w niepobliskim kościele,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 pobliskim kościele.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śpiewaliśmy hymn przy pomniku.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Był uroczysty konkurs, znaczy uroczyste śpiewanie pieśni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patriotycznych, ale powiem, że też jeden chłopczyk,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był tutaj, jeżeli chodzi z Korabiewic,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swoją postawą to normalnie przyćmił wszystko,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naprawdę powiem.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ktoś nie był, to niech żałuje.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i chłopak ma 8 lat, ale naprawdę ma dość mocną charyzmę i jeżeli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kiedyś ktoś będzie miał możliwość go posłuchania na żywo to zapraszam,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bo naprawdę warto.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mieliśmy wystawę, jeżeli chodzi w galerii u nas,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 wieczorem zakończyliśmy to śpiewaniem też pieśni patriotycznych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 Kamionie.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uczestniczyłem w spotkaniu Związku Gmin Mazowsze Zachodnie.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Tam rozmawialiśmy na temat planów ogólnych i podjęliśmy decyzję,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 my jako związek gmin będziemy występowali też do Pana Ministra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i będziemy jechali do ministerstwa, żeby porozmawiać odnośnie tego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planu ogólnego i zmianach, które tam ewentualnie chcielibyśmy,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zostały ujęte, ponieważ nie jest tak do końca wszystko,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jak miało być, jak było mówione.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właśnie nasza pracownica już jest po zakończonych praktycznie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trzy tygodniowych szkoleniach, jeżeli chodzi o plan ogólny.</w:t>
      </w:r>
      <w:r w:rsidR="00AA74E4"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to już mamy podstawy do tego o czym rozmawiać,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co powinno być i jak to ma być,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jako gmina wiejska bez miejscowych planów praktycznie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 całym terenie możemy być dość mocno skrzywdzeni przez plan ogólny.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uczestniczyłem też w spotkaniu Państwowej Straży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Pożarnej w akcji zima gdzie rozmawialiśmy o najpilniejszych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potrzebach.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Co mogę nadmienić.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Rozmawialiśmy jednego dnia na temat właśnie namiotów ewakuacyjnych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 wieczorem cała akcja była nie wiem czy Państwo wiedzą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 Skierniewicach.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Ktoś zgłosił, że jest podłożona pomba w pociągu i te namioty właśnie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wtedy wszystkie używane.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między innymi tutaj PSP apelowało do poszczególnych gmin,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w przyszłości zastanowiły się czy takich zakupów nie poczynić.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my jeżeli chodzi patrząc, że mamy tą Wiedenkę,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u nas przychodzi i teraz druga linia,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 ma być modernizowana do Mszczo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nowa.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ędziemy poważnie się zastanawiali nad tym,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ewentualnie porozmawiać z OSP i zakupić taki namiot ewakuacyjny.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też w wystawie pana Tadeusza Smolińskiego,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prezentował swoje prace w kinie Polonez w Skierniewicach.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 sobotę, proszę Państwa 16 listopada brałem udział w ingresie Pana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Biskupa Wojciecha </w:t>
      </w:r>
      <w:proofErr w:type="spellStart"/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Osiala</w:t>
      </w:r>
      <w:proofErr w:type="spellEnd"/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Łowiczu.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mieliśmy tu połączone komisje.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Jak widać staraliśmy się wypracować jedno zdanie.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zawsze jest to możliwe.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Udało się tak, jak się udało.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w tej chwili sprawa podatków zawsze będzie budziła kontrowersje.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Kwestia jest taka, żeby wypracować jakieś wspólne zdanie,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to się dało jakoś dalej później pociągnąć.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 21 listopada był Dzień Pracownika Socjalnego.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chciałbym jeszcze raz złożyć wszystkiego dobrego życzenia dla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naszych pracowników tutaj z Gminnego Ośrodka Pomocy Społecznej.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Tego dnia byłem osobiście, składałem życzenia,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ale też tutaj jeżeli chodzi na sesji,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powiedziałem, że też chcę to podkreślić,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 bardzo serdecznie dziękujemy za pracę,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oni wypełniają.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to łatwa praca i niech mi Państwo uwierzą niejednokrotnie jak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przychodzą do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mnie ze swoimi problemami i później mam to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przekazać tutaj Pani Kierownik no to sam się zastanawiam,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jak ona ma to później zrealizować.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jeszcze raz wszystkiego 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jserdeczniejsze życzenia.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Państwa wczoraj byliśmy na jubileuszu 25-lecia powiatu</w:t>
      </w:r>
    </w:p>
    <w:p w:rsidR="00805C91" w:rsidRPr="00AA74E4" w:rsidRDefault="00805C91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żyrardowskiego, były wręczane pamiątkowe statuetki dla wszystkich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z powiatu.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to dość uroczysta impreza.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jeszcze raz moje gratulacje, 25 lat wspólnej współpracy.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Podkreślałem to wczoraj, podkreślam to i dzisiaj,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będę zawsze podkreślał, że gminę tworzą sołectwa,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i sołectwa, a z kolei powiaty tworzą gminy i tylko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właśnie gmin w powiecie da wspólny sukces.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tutaj jeszcze raz gratulacje.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 zakończyliśmy realizację nakładek bitumicznych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zaplanowanych na ten rok,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na terenie naszej gminy.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trwają prace na obsypaniu tych poboczy,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znaczy poboczy przy tych drogach, udało się obsypać na chwilę obecną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i wyłącznie Stary Łajszczew, ale od wczoraj popołudnia prace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przerzucone, tutaj jeżeli chodzi na Budy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ałki.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Mamy dość dużo tego obsypywania, nie będę ukrywał,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najpierw położyliśmy jakby masę wyrównującą,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 kolejną masę, także praktycznie mamy dwa razy grubość nakładki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i tego obsypywania mamy dość sporo,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prace się przeciągają, ale są w trakcie cały czas realizacji.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Tutaj jeszcze przed komisją, znaczy na komisji ostatnio mówiłem,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 będzie rozstrzygnięcie, jeżeli chodzi o wykonanie przykrycia studni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Korabiewicach.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Udało się rozstrzygnąć wykonawcę tego zadania.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sporządzona, podpisana,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w realizacji i ma być zrealizowane do końca tego roku.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 pokrótce tutaj, jeżeli chodzi,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 cały czas staram się być w miarę tutaj dostępny w urzędzie.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Co mogę powiedzieć?</w:t>
      </w:r>
    </w:p>
    <w:p w:rsidR="00805C91" w:rsidRPr="00AA74E4" w:rsidRDefault="00805C91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Przyłączę się może do zaproszenia, które pewnie Państwo widzieli,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radni, ale też mieszkańców zapraszam,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3 grudnia o godzinie 19.00 w OSP Michałów będzie przyjęcie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nowego samochodu, który pozyskało OSP Michałów ze środków unijnych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wsparciu różnych innych instytucji.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Też chwała im za to że się tego podjęli,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 cały czas walczą, a powiem Państwu że to nie wydaje się tak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ładnie pięknie że się tak łatwo to załatwia ponieważ naprawdę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tam cały czas są różnego rodzaju perypetie nawet my jako gmina mimo że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chcielibyśmy wspomóc pomóc itd.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pewnych po prostu rzeczy nie jesteśmy w stanie przeskoczyć ponieważ są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uwarunkowania jeżeli chodzi o 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też zapraszamy tutaj, przyłączamy się do zaproszeń,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OSP Michałów, do tego wydarzenia.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no, wydaje mi się, że na tą chwilę to wszystko,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Szanowni Państwo w związku z tym,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że jako z sesji to już nie będziemy mieli,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sesji przed świętami,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już raczej nie będziemy mieli,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co mogę powiedzieć, chciałbym państwu,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nas słuchają tutaj z radnymi jeszcze się będę widział,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chodzi, bo mamy tu zaplanowane jeszcze komisje.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jeżeli chodzi o mieszkańców, którzy nas oglądają,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już nie będę się z nimi widział tutaj w tej formie przed świętami.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Wszystkiego dobrego na święta, bogatego Mikołaja,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spokojnych świąt.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i wszystkiego, co tam sobie mieszkańcy nasi wymarzyli,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wyśnili, nawet zazwyczaj to dzieci chcą czegoś,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jak nie wiadomo czego to dużej liczby prezentów,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a rodzice to z pokoju zazwyczaj, jeżeli chodzi w domu,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życiu codziennym, także przyłączam się jak najbardziej do tych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życzeń, których tam sobie ktoś wymyślił,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wyśnił, wymarzył.</w:t>
      </w:r>
    </w:p>
    <w:p w:rsidR="00784E9D" w:rsidRPr="00AA74E4" w:rsidRDefault="00805C91" w:rsidP="00805C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z mojej strony jeszcze raz wszystkiego dobrego,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bogatego Mikołaja, a co do życzeń na Nowy Rok,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no to jeszcze mamy zaplanowaną sesję między świętami to jeszcze tego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szampana to jeszcze będę życzył na następnej sesji.</w:t>
      </w:r>
      <w:r w:rsid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serdecznie dziękuję.</w:t>
      </w:r>
    </w:p>
    <w:p w:rsidR="00494447" w:rsidRDefault="00494447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AA18C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AA18C3" w:rsidRDefault="00AA18C3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Nie wniesiono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13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Zakończenie obrad VIII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</w:t>
      </w:r>
      <w:r w:rsidR="00AA18C3">
        <w:rPr>
          <w:rFonts w:ascii="Times New Roman" w:eastAsia="Times New Roman" w:hAnsi="Times New Roman" w:cs="Times New Roman"/>
          <w:sz w:val="24"/>
          <w:szCs w:val="24"/>
        </w:rPr>
        <w:t xml:space="preserve">składając życzenia świąteczne </w:t>
      </w:r>
      <w:r>
        <w:rPr>
          <w:rFonts w:ascii="Times New Roman" w:eastAsia="Times New Roman" w:hAnsi="Times New Roman" w:cs="Times New Roman"/>
          <w:sz w:val="24"/>
          <w:szCs w:val="24"/>
        </w:rPr>
        <w:t>i zakończył obrady VIII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046ED7" w:rsidRDefault="00046ED7" w:rsidP="00046ED7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</w:t>
      </w:r>
      <w:hyperlink r:id="rId7" w:history="1">
        <w:r w:rsidRPr="00E3091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https://puszczamarianska.esesja.pl/transmisja/60768/viiiasesjaaradyagminyawapuszczyamaria%C5%84skiejazadniaa27alistopadaa2024aroku.htm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046ED7" w:rsidRDefault="00046ED7" w:rsidP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t>Protokołowała: Beata Kuźma</w:t>
      </w:r>
    </w:p>
    <w:p w:rsidR="00046ED7" w:rsidRDefault="00046ED7">
      <w:pPr>
        <w:rPr>
          <w:rFonts w:ascii="Times New Roman" w:hAnsi="Times New Roman" w:cs="Times New Roman"/>
          <w:sz w:val="24"/>
          <w:szCs w:val="24"/>
        </w:rPr>
      </w:pPr>
    </w:p>
    <w:p w:rsidR="001D041B" w:rsidRDefault="001D0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AA18C3" w:rsidRPr="005A7B58" w:rsidRDefault="000E34DF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111FB4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AA18C3" w:rsidRPr="00AA1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18C3"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zmiany WPF na lata 2024 - 2035</w:t>
      </w:r>
    </w:p>
    <w:p w:rsidR="00AA18C3" w:rsidRPr="005A7B58" w:rsidRDefault="00AA18C3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uchwały w sprawie zmiany w budżecie gminy na rok 2024</w:t>
      </w:r>
    </w:p>
    <w:p w:rsidR="00AA18C3" w:rsidRPr="005A7B58" w:rsidRDefault="00AA18C3" w:rsidP="00AA18C3">
      <w:pPr>
        <w:tabs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uchwały w sprawie przystąpienia do sporządzenia Strategii Rozwoju Gminy Puszcza Mariańska na lata 2025-2035 oraz określenia szczegółowego trybu i harmonogramu opracowania projektu strategii, w tym trybu konsultacji</w:t>
      </w:r>
    </w:p>
    <w:p w:rsidR="00AA18C3" w:rsidRPr="005A7B58" w:rsidRDefault="00AA18C3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uchwały w sprawie w sprawie obniżenia ceny skupu żyta do celów wymiaru  podatku rolnego na rok 2025;</w:t>
      </w:r>
    </w:p>
    <w:p w:rsidR="00AA18C3" w:rsidRPr="00AA18C3" w:rsidRDefault="00AA18C3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A18C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określenia wysokości stawek podatku od środków transportowych obowiązujących na terenie Gminy Puszcza Mariańska;</w:t>
      </w:r>
    </w:p>
    <w:p w:rsidR="00AA18C3" w:rsidRPr="005A7B58" w:rsidRDefault="00AA18C3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uchwały w sprawie określenia wysokości stawek podatku od nieruchomości</w:t>
      </w:r>
    </w:p>
    <w:p w:rsidR="00AA18C3" w:rsidRPr="005A7B58" w:rsidRDefault="00AA18C3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 uchwa</w:t>
      </w:r>
      <w:bookmarkStart w:id="0" w:name="_GoBack"/>
      <w:bookmarkEnd w:id="0"/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ły w spawie obniżenia kwoty stanowiącej średnią cenę sprzedaży drewna, przyjmowaną jako podstawa obliczania podatku leśnego na obszarze gminy na rok 2025</w:t>
      </w:r>
    </w:p>
    <w:p w:rsidR="00AA18C3" w:rsidRPr="002C184B" w:rsidRDefault="00AA18C3" w:rsidP="00AA18C3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11FB4" w:rsidRPr="00675333" w:rsidRDefault="00111FB4" w:rsidP="002C184B">
      <w:pPr>
        <w:spacing w:line="259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D041B" w:rsidRPr="001D041B" w:rsidRDefault="001D041B" w:rsidP="00111FB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46ED7"/>
    <w:rsid w:val="0005093D"/>
    <w:rsid w:val="000816D6"/>
    <w:rsid w:val="000840CE"/>
    <w:rsid w:val="000C2AB4"/>
    <w:rsid w:val="000E101F"/>
    <w:rsid w:val="000E34DF"/>
    <w:rsid w:val="00111FB4"/>
    <w:rsid w:val="001314CD"/>
    <w:rsid w:val="00135779"/>
    <w:rsid w:val="001D041B"/>
    <w:rsid w:val="002008EC"/>
    <w:rsid w:val="00233991"/>
    <w:rsid w:val="00262EAE"/>
    <w:rsid w:val="002B75C1"/>
    <w:rsid w:val="002C184B"/>
    <w:rsid w:val="002D0590"/>
    <w:rsid w:val="002F1593"/>
    <w:rsid w:val="00342B08"/>
    <w:rsid w:val="003924D6"/>
    <w:rsid w:val="003C05B2"/>
    <w:rsid w:val="00433AD9"/>
    <w:rsid w:val="00476645"/>
    <w:rsid w:val="00494447"/>
    <w:rsid w:val="004C2EFD"/>
    <w:rsid w:val="004F0413"/>
    <w:rsid w:val="005025A4"/>
    <w:rsid w:val="0053160E"/>
    <w:rsid w:val="00546E29"/>
    <w:rsid w:val="005A7B58"/>
    <w:rsid w:val="005B51ED"/>
    <w:rsid w:val="005E46BE"/>
    <w:rsid w:val="00607281"/>
    <w:rsid w:val="00641AC2"/>
    <w:rsid w:val="00654CB6"/>
    <w:rsid w:val="00675333"/>
    <w:rsid w:val="006A5F1E"/>
    <w:rsid w:val="006C5605"/>
    <w:rsid w:val="006E3C1D"/>
    <w:rsid w:val="006F0540"/>
    <w:rsid w:val="007078A1"/>
    <w:rsid w:val="00784E9D"/>
    <w:rsid w:val="007E69E8"/>
    <w:rsid w:val="00805C91"/>
    <w:rsid w:val="00816B17"/>
    <w:rsid w:val="00863063"/>
    <w:rsid w:val="0088507D"/>
    <w:rsid w:val="008E37BB"/>
    <w:rsid w:val="008E68EA"/>
    <w:rsid w:val="009304F5"/>
    <w:rsid w:val="00997EF8"/>
    <w:rsid w:val="009D2839"/>
    <w:rsid w:val="00A31615"/>
    <w:rsid w:val="00A6187A"/>
    <w:rsid w:val="00AA18C3"/>
    <w:rsid w:val="00AA74E4"/>
    <w:rsid w:val="00B7093A"/>
    <w:rsid w:val="00C21E1D"/>
    <w:rsid w:val="00C3397A"/>
    <w:rsid w:val="00C44A0C"/>
    <w:rsid w:val="00C76D79"/>
    <w:rsid w:val="00D43FF3"/>
    <w:rsid w:val="00D60C72"/>
    <w:rsid w:val="00D76CD0"/>
    <w:rsid w:val="00D90E88"/>
    <w:rsid w:val="00E74D0C"/>
    <w:rsid w:val="00E91069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8C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60768/viiiasesjaaradyagminyawapuszczyamaria%C5%84skiejazadniaa27alistopadaa2024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4D07-91E0-4264-8471-57D137C9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4241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24</cp:revision>
  <cp:lastPrinted>2024-11-19T11:03:00Z</cp:lastPrinted>
  <dcterms:created xsi:type="dcterms:W3CDTF">2024-10-29T10:40:00Z</dcterms:created>
  <dcterms:modified xsi:type="dcterms:W3CDTF">2024-12-13T13:17:00Z</dcterms:modified>
</cp:coreProperties>
</file>