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6A" w:rsidRDefault="00E97E6A">
      <w:pPr>
        <w:rPr>
          <w:rFonts w:ascii="Arial" w:hAnsi="Arial"/>
          <w:b/>
          <w:sz w:val="24"/>
          <w:szCs w:val="24"/>
        </w:rPr>
      </w:pPr>
    </w:p>
    <w:p w:rsidR="00022D42" w:rsidRPr="00E97E6A" w:rsidRDefault="00270EC0">
      <w:pPr>
        <w:rPr>
          <w:sz w:val="24"/>
          <w:szCs w:val="24"/>
        </w:rPr>
      </w:pPr>
      <w:r w:rsidRPr="00E97E6A">
        <w:rPr>
          <w:rFonts w:ascii="Arial" w:hAnsi="Arial"/>
          <w:b/>
          <w:sz w:val="24"/>
          <w:szCs w:val="24"/>
        </w:rPr>
        <w:t>Sesja w dniu 10 lipca 2024, godz. 15:00 w Dom Kultury w Puszczy Mariańskiej</w:t>
      </w:r>
    </w:p>
    <w:p w:rsidR="00E97E6A" w:rsidRDefault="00E97E6A">
      <w:pPr>
        <w:rPr>
          <w:rFonts w:ascii="Times New Roman" w:hAnsi="Times New Roman" w:cs="Times New Roman"/>
          <w:b/>
          <w:sz w:val="24"/>
          <w:szCs w:val="24"/>
        </w:rPr>
      </w:pPr>
    </w:p>
    <w:p w:rsidR="00022D42" w:rsidRPr="00E97E6A" w:rsidRDefault="00270EC0">
      <w:pPr>
        <w:rPr>
          <w:rFonts w:ascii="Times New Roman" w:hAnsi="Times New Roman" w:cs="Times New Roman"/>
          <w:sz w:val="24"/>
          <w:szCs w:val="24"/>
        </w:rPr>
      </w:pPr>
      <w:r w:rsidRPr="00E97E6A">
        <w:rPr>
          <w:rFonts w:ascii="Times New Roman" w:hAnsi="Times New Roman" w:cs="Times New Roman"/>
          <w:b/>
          <w:sz w:val="24"/>
          <w:szCs w:val="24"/>
        </w:rPr>
        <w:t>Porządek obrad</w:t>
      </w:r>
    </w:p>
    <w:p w:rsidR="00022D42" w:rsidRPr="00E97E6A" w:rsidRDefault="00270EC0">
      <w:pPr>
        <w:rPr>
          <w:rFonts w:ascii="Times New Roman" w:hAnsi="Times New Roman" w:cs="Times New Roman"/>
          <w:sz w:val="24"/>
          <w:szCs w:val="24"/>
        </w:rPr>
      </w:pPr>
      <w:r w:rsidRPr="00E97E6A">
        <w:rPr>
          <w:rFonts w:ascii="Times New Roman" w:hAnsi="Times New Roman" w:cs="Times New Roman"/>
          <w:sz w:val="24"/>
          <w:szCs w:val="24"/>
        </w:rPr>
        <w:t>1. Otwarcie posiedzenia i stwierdzenie quorum;</w:t>
      </w:r>
    </w:p>
    <w:p w:rsidR="00022D42" w:rsidRPr="00E97E6A" w:rsidRDefault="00270EC0">
      <w:pPr>
        <w:rPr>
          <w:rFonts w:ascii="Times New Roman" w:hAnsi="Times New Roman" w:cs="Times New Roman"/>
          <w:sz w:val="24"/>
          <w:szCs w:val="24"/>
        </w:rPr>
      </w:pPr>
      <w:r w:rsidRPr="00E97E6A">
        <w:rPr>
          <w:rFonts w:ascii="Times New Roman" w:hAnsi="Times New Roman" w:cs="Times New Roman"/>
          <w:sz w:val="24"/>
          <w:szCs w:val="24"/>
        </w:rPr>
        <w:t>2. Przyjęcie porządku obrad;</w:t>
      </w:r>
    </w:p>
    <w:p w:rsidR="00022D42" w:rsidRPr="00E97E6A" w:rsidRDefault="00270EC0">
      <w:pPr>
        <w:rPr>
          <w:rFonts w:ascii="Times New Roman" w:hAnsi="Times New Roman" w:cs="Times New Roman"/>
          <w:sz w:val="24"/>
          <w:szCs w:val="24"/>
        </w:rPr>
      </w:pPr>
      <w:r w:rsidRPr="00E97E6A">
        <w:rPr>
          <w:rFonts w:ascii="Times New Roman" w:hAnsi="Times New Roman" w:cs="Times New Roman"/>
          <w:sz w:val="24"/>
          <w:szCs w:val="24"/>
        </w:rPr>
        <w:t>3. Przyjęcie protokołu z III Sesji Rady Gminy;</w:t>
      </w:r>
    </w:p>
    <w:p w:rsidR="00022D42" w:rsidRPr="00E97E6A" w:rsidRDefault="00270EC0">
      <w:pPr>
        <w:rPr>
          <w:rFonts w:ascii="Times New Roman" w:hAnsi="Times New Roman" w:cs="Times New Roman"/>
          <w:sz w:val="24"/>
          <w:szCs w:val="24"/>
        </w:rPr>
      </w:pPr>
      <w:r w:rsidRPr="00E97E6A">
        <w:rPr>
          <w:rFonts w:ascii="Times New Roman" w:hAnsi="Times New Roman" w:cs="Times New Roman"/>
          <w:sz w:val="24"/>
          <w:szCs w:val="24"/>
        </w:rPr>
        <w:t>4. Projekt uchwały w sprawie zmian w budżecie gminy na rok 2024;</w:t>
      </w:r>
    </w:p>
    <w:p w:rsidR="00022D42" w:rsidRPr="00E97E6A" w:rsidRDefault="00327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70EC0" w:rsidRPr="00E97E6A">
        <w:rPr>
          <w:rFonts w:ascii="Times New Roman" w:hAnsi="Times New Roman" w:cs="Times New Roman"/>
          <w:sz w:val="24"/>
          <w:szCs w:val="24"/>
        </w:rPr>
        <w:t xml:space="preserve"> Projekt uchwały w sprawie zasad przyznawania stypendiów za osiągnięcia w konkursach lub olimpiadach, wyniki w nauce i osiągnięcia sportowe dla uczniów będących mieszkańcami gminy Puszcza Mariańska.</w:t>
      </w:r>
    </w:p>
    <w:p w:rsidR="00022D42" w:rsidRPr="00E97E6A" w:rsidRDefault="00327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0EC0" w:rsidRPr="00E97E6A">
        <w:rPr>
          <w:rFonts w:ascii="Times New Roman" w:hAnsi="Times New Roman" w:cs="Times New Roman"/>
          <w:sz w:val="24"/>
          <w:szCs w:val="24"/>
        </w:rPr>
        <w:t>. Projekt uchwały w sprawie ustalenia dopłaty do taryfy za zbiorowe zaopatrzenie w wodę i zbiorowe odprowadzanie ścieków;</w:t>
      </w:r>
    </w:p>
    <w:p w:rsidR="00022D42" w:rsidRPr="00E97E6A" w:rsidRDefault="00327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70EC0" w:rsidRPr="00E97E6A">
        <w:rPr>
          <w:rFonts w:ascii="Times New Roman" w:hAnsi="Times New Roman" w:cs="Times New Roman"/>
          <w:sz w:val="24"/>
          <w:szCs w:val="24"/>
        </w:rPr>
        <w:t>. Projekt uchwały w sprawie ustalenia wysokości opłat za korzystanie z wychowania przedszkolnego uczniów objętych wychowaniem przedszkolnym do końca roku szkolnego w roku kalendarzowym, w którym kończą 6 lat, w publicznych przedszkolach i oddziałach przedszkolnych w publicznych szkołach podstawowych oraz w publicznych innych formach wychowania przedszkolnego prowadzonych przez Gminę Puszcza Mariańska.</w:t>
      </w:r>
    </w:p>
    <w:p w:rsidR="00022D42" w:rsidRPr="00E97E6A" w:rsidRDefault="00327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70EC0" w:rsidRPr="00E97E6A">
        <w:rPr>
          <w:rFonts w:ascii="Times New Roman" w:hAnsi="Times New Roman" w:cs="Times New Roman"/>
          <w:sz w:val="24"/>
          <w:szCs w:val="24"/>
        </w:rPr>
        <w:t>. Projekt uchwały w sprawie wyrażenia zgody na zawarcie Porozumień Partnerskich dotyczących projektów w zakresie infrastruktury niezbędnej do korzystania z form indywidualnej mobilności aktywnej, w tym ruchu pieszego i rowerowego przeznaczonych do dofinansowania ze środków Unii  Europejskiej  w  ramach  programu Fundusze Europejskie dla Mazowsza 2021-2027</w:t>
      </w:r>
    </w:p>
    <w:p w:rsidR="00022D42" w:rsidRPr="00E97E6A" w:rsidRDefault="00327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70EC0" w:rsidRPr="00E97E6A">
        <w:rPr>
          <w:rFonts w:ascii="Times New Roman" w:hAnsi="Times New Roman" w:cs="Times New Roman"/>
          <w:sz w:val="24"/>
          <w:szCs w:val="24"/>
        </w:rPr>
        <w:t>. Projekt uchwały w sprawie określenia zasad przyznawania diet sołtysom Gminy Puszcza Mariańska’</w:t>
      </w:r>
    </w:p>
    <w:p w:rsidR="00022D42" w:rsidRPr="00E97E6A" w:rsidRDefault="00270EC0">
      <w:pPr>
        <w:rPr>
          <w:rFonts w:ascii="Times New Roman" w:hAnsi="Times New Roman" w:cs="Times New Roman"/>
          <w:sz w:val="24"/>
          <w:szCs w:val="24"/>
        </w:rPr>
      </w:pPr>
      <w:r w:rsidRPr="00E97E6A">
        <w:rPr>
          <w:rFonts w:ascii="Times New Roman" w:hAnsi="Times New Roman" w:cs="Times New Roman"/>
          <w:sz w:val="24"/>
          <w:szCs w:val="24"/>
        </w:rPr>
        <w:t>1</w:t>
      </w:r>
      <w:r w:rsidR="00327944">
        <w:rPr>
          <w:rFonts w:ascii="Times New Roman" w:hAnsi="Times New Roman" w:cs="Times New Roman"/>
          <w:sz w:val="24"/>
          <w:szCs w:val="24"/>
        </w:rPr>
        <w:t>0</w:t>
      </w:r>
      <w:r w:rsidRPr="00E97E6A">
        <w:rPr>
          <w:rFonts w:ascii="Times New Roman" w:hAnsi="Times New Roman" w:cs="Times New Roman"/>
          <w:sz w:val="24"/>
          <w:szCs w:val="24"/>
        </w:rPr>
        <w:t>. Projekt uchwały w sprawie ustalenia zasad przekazywania sołectwom Gminy Puszcza Mariańska składników mienia komunalnego do korzystania;</w:t>
      </w:r>
    </w:p>
    <w:p w:rsidR="00022D42" w:rsidRPr="00E97E6A" w:rsidRDefault="00270EC0">
      <w:pPr>
        <w:rPr>
          <w:rFonts w:ascii="Times New Roman" w:hAnsi="Times New Roman" w:cs="Times New Roman"/>
          <w:sz w:val="24"/>
          <w:szCs w:val="24"/>
        </w:rPr>
      </w:pPr>
      <w:r w:rsidRPr="00E97E6A">
        <w:rPr>
          <w:rFonts w:ascii="Times New Roman" w:hAnsi="Times New Roman" w:cs="Times New Roman"/>
          <w:sz w:val="24"/>
          <w:szCs w:val="24"/>
        </w:rPr>
        <w:t>1</w:t>
      </w:r>
      <w:r w:rsidR="00327944">
        <w:rPr>
          <w:rFonts w:ascii="Times New Roman" w:hAnsi="Times New Roman" w:cs="Times New Roman"/>
          <w:sz w:val="24"/>
          <w:szCs w:val="24"/>
        </w:rPr>
        <w:t>1</w:t>
      </w:r>
      <w:r w:rsidRPr="00E97E6A">
        <w:rPr>
          <w:rFonts w:ascii="Times New Roman" w:hAnsi="Times New Roman" w:cs="Times New Roman"/>
          <w:sz w:val="24"/>
          <w:szCs w:val="24"/>
        </w:rPr>
        <w:t>. Informacje z działalności Wójta Gminy w okresie międzysesyjnym;</w:t>
      </w:r>
    </w:p>
    <w:p w:rsidR="00022D42" w:rsidRPr="00E97E6A" w:rsidRDefault="00270EC0">
      <w:pPr>
        <w:rPr>
          <w:rFonts w:ascii="Times New Roman" w:hAnsi="Times New Roman" w:cs="Times New Roman"/>
          <w:sz w:val="24"/>
          <w:szCs w:val="24"/>
        </w:rPr>
      </w:pPr>
      <w:r w:rsidRPr="00E97E6A">
        <w:rPr>
          <w:rFonts w:ascii="Times New Roman" w:hAnsi="Times New Roman" w:cs="Times New Roman"/>
          <w:sz w:val="24"/>
          <w:szCs w:val="24"/>
        </w:rPr>
        <w:t>1</w:t>
      </w:r>
      <w:r w:rsidR="00327944">
        <w:rPr>
          <w:rFonts w:ascii="Times New Roman" w:hAnsi="Times New Roman" w:cs="Times New Roman"/>
          <w:sz w:val="24"/>
          <w:szCs w:val="24"/>
        </w:rPr>
        <w:t>2</w:t>
      </w:r>
      <w:r w:rsidRPr="00E97E6A">
        <w:rPr>
          <w:rFonts w:ascii="Times New Roman" w:hAnsi="Times New Roman" w:cs="Times New Roman"/>
          <w:sz w:val="24"/>
          <w:szCs w:val="24"/>
        </w:rPr>
        <w:t>. Sprawy wniesione (bieżące);</w:t>
      </w:r>
    </w:p>
    <w:p w:rsidR="00022D42" w:rsidRDefault="00270EC0">
      <w:pPr>
        <w:rPr>
          <w:rFonts w:ascii="Times New Roman" w:hAnsi="Times New Roman" w:cs="Times New Roman"/>
          <w:sz w:val="24"/>
          <w:szCs w:val="24"/>
        </w:rPr>
      </w:pPr>
      <w:r w:rsidRPr="00E97E6A">
        <w:rPr>
          <w:rFonts w:ascii="Times New Roman" w:hAnsi="Times New Roman" w:cs="Times New Roman"/>
          <w:sz w:val="24"/>
          <w:szCs w:val="24"/>
        </w:rPr>
        <w:t>1</w:t>
      </w:r>
      <w:r w:rsidR="00327944">
        <w:rPr>
          <w:rFonts w:ascii="Times New Roman" w:hAnsi="Times New Roman" w:cs="Times New Roman"/>
          <w:sz w:val="24"/>
          <w:szCs w:val="24"/>
        </w:rPr>
        <w:t>3</w:t>
      </w:r>
      <w:r w:rsidRPr="00E97E6A">
        <w:rPr>
          <w:rFonts w:ascii="Times New Roman" w:hAnsi="Times New Roman" w:cs="Times New Roman"/>
          <w:sz w:val="24"/>
          <w:szCs w:val="24"/>
        </w:rPr>
        <w:t>. Zakończenie obrad IV Sesji Rady Gminy;</w:t>
      </w:r>
    </w:p>
    <w:p w:rsidR="00E97E6A" w:rsidRDefault="00E97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y Rady Gminy</w:t>
      </w:r>
    </w:p>
    <w:p w:rsidR="00E97E6A" w:rsidRPr="00E97E6A" w:rsidRDefault="00E97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Wiesław Pietras</w:t>
      </w:r>
    </w:p>
    <w:sectPr w:rsidR="00E97E6A" w:rsidRPr="00E97E6A" w:rsidSect="00327944">
      <w:headerReference w:type="default" r:id="rId6"/>
      <w:footerReference w:type="default" r:id="rId7"/>
      <w:pgSz w:w="12240" w:h="15840"/>
      <w:pgMar w:top="426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915" w:rsidRDefault="00E82915">
      <w:pPr>
        <w:spacing w:after="0" w:line="240" w:lineRule="auto"/>
      </w:pPr>
      <w:r>
        <w:separator/>
      </w:r>
    </w:p>
  </w:endnote>
  <w:endnote w:type="continuationSeparator" w:id="0">
    <w:p w:rsidR="00E82915" w:rsidRDefault="00E8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D42" w:rsidRDefault="00270EC0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915" w:rsidRDefault="00E82915">
      <w:pPr>
        <w:spacing w:after="0" w:line="240" w:lineRule="auto"/>
      </w:pPr>
      <w:r>
        <w:separator/>
      </w:r>
    </w:p>
  </w:footnote>
  <w:footnote w:type="continuationSeparator" w:id="0">
    <w:p w:rsidR="00E82915" w:rsidRDefault="00E82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62F" w:rsidRDefault="00270EC0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449275" cy="523875"/>
          <wp:effectExtent l="0" t="0" r="825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47" cy="537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42"/>
    <w:rsid w:val="00022D42"/>
    <w:rsid w:val="000B0A90"/>
    <w:rsid w:val="000D0BDB"/>
    <w:rsid w:val="00270EC0"/>
    <w:rsid w:val="00327944"/>
    <w:rsid w:val="005B71B4"/>
    <w:rsid w:val="007E05D8"/>
    <w:rsid w:val="00E82915"/>
    <w:rsid w:val="00E9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51D851-8075-4093-B7EC-9958B734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7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E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27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944"/>
  </w:style>
  <w:style w:type="paragraph" w:styleId="Stopka">
    <w:name w:val="footer"/>
    <w:basedOn w:val="Normalny"/>
    <w:link w:val="StopkaZnak"/>
    <w:uiPriority w:val="99"/>
    <w:unhideWhenUsed/>
    <w:rsid w:val="00327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Kuźma</dc:creator>
  <cp:lastModifiedBy>Beata Kuźma</cp:lastModifiedBy>
  <cp:revision>3</cp:revision>
  <cp:lastPrinted>2024-07-04T13:28:00Z</cp:lastPrinted>
  <dcterms:created xsi:type="dcterms:W3CDTF">2024-07-03T07:46:00Z</dcterms:created>
  <dcterms:modified xsi:type="dcterms:W3CDTF">2024-07-04T13:30:00Z</dcterms:modified>
</cp:coreProperties>
</file>