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D5" w:rsidRDefault="00EF2AD5" w:rsidP="00EF2AD5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 projekt / </w:t>
      </w:r>
    </w:p>
    <w:p w:rsidR="00EF2AD5" w:rsidRDefault="00EF2AD5" w:rsidP="00EF2AD5">
      <w:pPr>
        <w:spacing w:after="0" w:line="240" w:lineRule="auto"/>
        <w:jc w:val="center"/>
        <w:rPr>
          <w:rFonts w:ascii="Garamond" w:eastAsia="Times New Roman" w:hAnsi="Garamond"/>
          <w:b/>
          <w:kern w:val="0"/>
          <w:sz w:val="24"/>
          <w:szCs w:val="24"/>
          <w:lang w:eastAsia="pl-PL"/>
        </w:rPr>
      </w:pPr>
      <w:r>
        <w:rPr>
          <w:rFonts w:ascii="Garamond" w:eastAsia="Times New Roman" w:hAnsi="Garamond"/>
          <w:b/>
          <w:kern w:val="0"/>
          <w:sz w:val="24"/>
          <w:szCs w:val="24"/>
          <w:lang w:eastAsia="pl-PL"/>
        </w:rPr>
        <w:t>Uchwała Nr ______</w:t>
      </w:r>
    </w:p>
    <w:p w:rsidR="00EF2AD5" w:rsidRDefault="00EF2AD5" w:rsidP="00EF2AD5">
      <w:pPr>
        <w:spacing w:after="0" w:line="240" w:lineRule="auto"/>
        <w:jc w:val="center"/>
        <w:rPr>
          <w:rFonts w:ascii="Garamond" w:eastAsia="Times New Roman" w:hAnsi="Garamond"/>
          <w:b/>
          <w:kern w:val="0"/>
          <w:sz w:val="24"/>
          <w:szCs w:val="24"/>
          <w:lang w:eastAsia="pl-PL"/>
        </w:rPr>
      </w:pPr>
      <w:r>
        <w:rPr>
          <w:rFonts w:ascii="Garamond" w:eastAsia="Times New Roman" w:hAnsi="Garamond"/>
          <w:b/>
          <w:kern w:val="0"/>
          <w:sz w:val="24"/>
          <w:szCs w:val="24"/>
          <w:lang w:eastAsia="pl-PL"/>
        </w:rPr>
        <w:br/>
        <w:t>Rady Gminy Puszcza Mariańska</w:t>
      </w:r>
    </w:p>
    <w:p w:rsidR="00EF2AD5" w:rsidRDefault="00EF2AD5" w:rsidP="00EF2AD5">
      <w:pPr>
        <w:spacing w:after="0" w:line="240" w:lineRule="auto"/>
        <w:jc w:val="center"/>
        <w:rPr>
          <w:rFonts w:ascii="Garamond" w:eastAsia="Times New Roman" w:hAnsi="Garamond"/>
          <w:b/>
          <w:kern w:val="0"/>
          <w:sz w:val="24"/>
          <w:szCs w:val="24"/>
          <w:lang w:eastAsia="pl-PL"/>
        </w:rPr>
      </w:pPr>
      <w:r>
        <w:rPr>
          <w:rFonts w:ascii="Garamond" w:eastAsia="Times New Roman" w:hAnsi="Garamond"/>
          <w:b/>
          <w:kern w:val="0"/>
          <w:sz w:val="24"/>
          <w:szCs w:val="24"/>
          <w:lang w:eastAsia="pl-PL"/>
        </w:rPr>
        <w:br/>
        <w:t>z dnia _______ 2024 roku</w:t>
      </w:r>
    </w:p>
    <w:p w:rsidR="00EF2AD5" w:rsidRDefault="00EF2AD5" w:rsidP="00EF2AD5">
      <w:pPr>
        <w:rPr>
          <w:rFonts w:ascii="Garamond" w:hAnsi="Garamond"/>
          <w:b/>
          <w:sz w:val="24"/>
          <w:szCs w:val="24"/>
        </w:rPr>
      </w:pPr>
    </w:p>
    <w:p w:rsidR="00EF2AD5" w:rsidRDefault="00EF2AD5" w:rsidP="00EF2AD5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 sprawie nadania nazwy drodze wewnętrznej w miejscowości Grabina Radziwiłłowska. </w:t>
      </w:r>
    </w:p>
    <w:p w:rsidR="00EF2AD5" w:rsidRDefault="00EF2AD5" w:rsidP="00EF2AD5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/>
      </w:r>
      <w:r>
        <w:rPr>
          <w:rFonts w:ascii="Garamond" w:eastAsia="Times New Roman" w:hAnsi="Garamond"/>
          <w:kern w:val="0"/>
          <w:sz w:val="24"/>
          <w:szCs w:val="24"/>
          <w:lang w:eastAsia="pl-PL"/>
        </w:rPr>
        <w:t xml:space="preserve">        Na podstawie art. 18 ust. 2 pkt 13 ustawy z dnia 8 marca 1990 r. o samorządzie gminnym     (t.j. Dz. U. z 2024r. poz. 609 i poz. 721) w związku z art. </w:t>
      </w:r>
      <w:r>
        <w:rPr>
          <w:rFonts w:ascii="Garamond" w:hAnsi="Garamond"/>
          <w:sz w:val="24"/>
          <w:szCs w:val="24"/>
        </w:rPr>
        <w:t xml:space="preserve">8 ust. 1a ustawy z dnia 21 marca 1985r.               o drogach publicznych ( t.j. Dz. U. z 2024r. poz.320) </w:t>
      </w:r>
      <w:r>
        <w:rPr>
          <w:rFonts w:ascii="Garamond" w:eastAsia="Times New Roman" w:hAnsi="Garamond"/>
          <w:kern w:val="0"/>
          <w:sz w:val="24"/>
          <w:szCs w:val="24"/>
          <w:lang w:eastAsia="pl-PL"/>
        </w:rPr>
        <w:t>Rada Gminy Puszcza Mariańska uchwala,      co następuje:</w:t>
      </w:r>
    </w:p>
    <w:p w:rsidR="00EF2AD5" w:rsidRDefault="00EF2AD5" w:rsidP="00EF2AD5">
      <w:pPr>
        <w:rPr>
          <w:rFonts w:ascii="Garamond" w:hAnsi="Garamond"/>
          <w:sz w:val="24"/>
          <w:szCs w:val="24"/>
        </w:rPr>
      </w:pPr>
    </w:p>
    <w:p w:rsidR="00EF2AD5" w:rsidRDefault="00EF2AD5" w:rsidP="00EF2AD5">
      <w:pPr>
        <w:jc w:val="both"/>
      </w:pPr>
      <w:r>
        <w:rPr>
          <w:rFonts w:ascii="Garamond" w:hAnsi="Garamond"/>
          <w:b/>
          <w:bCs/>
          <w:sz w:val="24"/>
          <w:szCs w:val="24"/>
        </w:rPr>
        <w:t>§ 1.</w:t>
      </w:r>
      <w:r>
        <w:rPr>
          <w:rFonts w:ascii="Garamond" w:hAnsi="Garamond"/>
          <w:sz w:val="24"/>
          <w:szCs w:val="24"/>
        </w:rPr>
        <w:t xml:space="preserve"> 1. Nadaje się drodze wewnętrznej, stanowiącej działki o nr ew. 755/11 i 360/11 w miejscowości Grabina Radziwiłłowska nazwę ulicy „Chabrowa”. </w:t>
      </w:r>
    </w:p>
    <w:p w:rsidR="00EF2AD5" w:rsidRDefault="00EF2AD5" w:rsidP="00EF2AD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Przebieg i granice drogi wymienionej w ust. 1 oznaczone są na mapie, stanowiącej załącznik do niniejszej uchwały.</w:t>
      </w:r>
    </w:p>
    <w:p w:rsidR="00EF2AD5" w:rsidRDefault="00EF2AD5" w:rsidP="00EF2AD5">
      <w:r>
        <w:rPr>
          <w:rFonts w:ascii="Garamond" w:hAnsi="Garamond"/>
          <w:b/>
          <w:bCs/>
          <w:sz w:val="24"/>
          <w:szCs w:val="24"/>
        </w:rPr>
        <w:t>§ 2.</w:t>
      </w:r>
      <w:r>
        <w:rPr>
          <w:rFonts w:ascii="Garamond" w:hAnsi="Garamond"/>
          <w:sz w:val="24"/>
          <w:szCs w:val="24"/>
        </w:rPr>
        <w:t xml:space="preserve"> Wykonanie uchwały powierza się Wójtowi Gminy Puszcza Mariańska. </w:t>
      </w:r>
    </w:p>
    <w:p w:rsidR="00EF2AD5" w:rsidRDefault="00EF2AD5" w:rsidP="00EF2AD5">
      <w:pPr>
        <w:jc w:val="both"/>
      </w:pPr>
      <w:r>
        <w:rPr>
          <w:rFonts w:ascii="Garamond" w:hAnsi="Garamond"/>
          <w:b/>
          <w:bCs/>
          <w:sz w:val="24"/>
          <w:szCs w:val="24"/>
        </w:rPr>
        <w:t>§ 3.</w:t>
      </w:r>
      <w:r>
        <w:rPr>
          <w:rFonts w:ascii="Garamond" w:hAnsi="Garamond"/>
          <w:sz w:val="24"/>
          <w:szCs w:val="24"/>
        </w:rPr>
        <w:t xml:space="preserve"> Uchwała wchodzi w życie po upływie 14 dni od dnia jej ogłoszenia w Dzienniku Urzędowym Województwa Mazowieckiego.</w:t>
      </w:r>
    </w:p>
    <w:p w:rsidR="00EF2AD5" w:rsidRDefault="00EF2AD5" w:rsidP="00EF2AD5">
      <w:pPr>
        <w:rPr>
          <w:rFonts w:ascii="Garamond" w:hAnsi="Garamond"/>
          <w:b/>
          <w:bCs/>
          <w:sz w:val="24"/>
          <w:szCs w:val="24"/>
        </w:rPr>
      </w:pPr>
    </w:p>
    <w:p w:rsidR="00EF2AD5" w:rsidRDefault="00EF2AD5" w:rsidP="00EF2AD5">
      <w:pPr>
        <w:ind w:left="4248" w:firstLine="708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Przewodniczący Rady Gminy</w:t>
      </w:r>
    </w:p>
    <w:p w:rsidR="00EF2AD5" w:rsidRDefault="00EF2AD5" w:rsidP="00EF2AD5">
      <w:pPr>
        <w:ind w:left="4956" w:firstLine="708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Wiesław Pietras</w:t>
      </w:r>
    </w:p>
    <w:p w:rsidR="00EF2AD5" w:rsidRDefault="00EF2AD5" w:rsidP="00EF2AD5">
      <w:pPr>
        <w:ind w:left="4956" w:firstLine="708"/>
        <w:rPr>
          <w:rFonts w:ascii="Garamond" w:hAnsi="Garamond"/>
          <w:b/>
          <w:bCs/>
          <w:sz w:val="24"/>
          <w:szCs w:val="24"/>
        </w:rPr>
      </w:pPr>
    </w:p>
    <w:p w:rsidR="00EF2AD5" w:rsidRDefault="00EF2AD5" w:rsidP="00EF2AD5"/>
    <w:p w:rsidR="00D72396" w:rsidRDefault="00D72396">
      <w:bookmarkStart w:id="0" w:name="_GoBack"/>
      <w:bookmarkEnd w:id="0"/>
    </w:p>
    <w:sectPr w:rsidR="00D7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5F"/>
    <w:rsid w:val="0007445F"/>
    <w:rsid w:val="00D72396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3825-A446-41EA-9F23-5930579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AD5"/>
    <w:pPr>
      <w:suppressAutoHyphens/>
      <w:autoSpaceDN w:val="0"/>
      <w:spacing w:line="254" w:lineRule="auto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dcterms:created xsi:type="dcterms:W3CDTF">2024-09-18T14:39:00Z</dcterms:created>
  <dcterms:modified xsi:type="dcterms:W3CDTF">2024-09-18T14:39:00Z</dcterms:modified>
</cp:coreProperties>
</file>