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7539C" w14:textId="61EC5DBC" w:rsidR="004726CF" w:rsidRDefault="004726CF" w:rsidP="004726CF">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/projekt/</w:t>
      </w:r>
    </w:p>
    <w:p w14:paraId="6651F420" w14:textId="48FF6489" w:rsidR="004726CF" w:rsidRPr="004726CF" w:rsidRDefault="004726CF" w:rsidP="004726CF">
      <w:pPr>
        <w:ind w:left="2124" w:firstLine="708"/>
        <w:rPr>
          <w:b/>
          <w:bCs/>
        </w:rPr>
      </w:pPr>
      <w:r>
        <w:rPr>
          <w:b/>
          <w:bCs/>
        </w:rPr>
        <w:t xml:space="preserve">   </w:t>
      </w:r>
      <w:r w:rsidRPr="004726CF">
        <w:rPr>
          <w:b/>
          <w:bCs/>
        </w:rPr>
        <w:t>Uchwała Nr ....................</w:t>
      </w:r>
      <w:r w:rsidRPr="004726CF">
        <w:rPr>
          <w:b/>
          <w:bCs/>
        </w:rPr>
        <w:br/>
        <w:t>Rada Gminy w Puszczy Mariańskiej</w:t>
      </w:r>
    </w:p>
    <w:p w14:paraId="710F626A" w14:textId="41A8F2E6" w:rsidR="004726CF" w:rsidRPr="004726CF" w:rsidRDefault="004726CF" w:rsidP="004726CF">
      <w:pPr>
        <w:ind w:left="2124" w:firstLine="708"/>
        <w:rPr>
          <w:b/>
          <w:bCs/>
        </w:rPr>
      </w:pPr>
      <w:r w:rsidRPr="004726CF">
        <w:t xml:space="preserve">z dnia </w:t>
      </w:r>
      <w:r>
        <w:t>……………………..</w:t>
      </w:r>
      <w:r w:rsidRPr="004726CF">
        <w:t xml:space="preserve"> 2024 r.</w:t>
      </w:r>
    </w:p>
    <w:p w14:paraId="763F60D5" w14:textId="0BA0F550" w:rsidR="004726CF" w:rsidRDefault="004726CF" w:rsidP="004726CF">
      <w:pPr>
        <w:rPr>
          <w:b/>
          <w:bCs/>
        </w:rPr>
      </w:pPr>
      <w:r w:rsidRPr="004726CF">
        <w:rPr>
          <w:b/>
          <w:bCs/>
        </w:rPr>
        <w:t xml:space="preserve">w sprawie rozpatrzenia skargi na działalność </w:t>
      </w:r>
      <w:r>
        <w:rPr>
          <w:b/>
          <w:bCs/>
        </w:rPr>
        <w:t>Wójta Gminy Puszcza Mariańska</w:t>
      </w:r>
      <w:r w:rsidR="002A0594">
        <w:rPr>
          <w:b/>
          <w:bCs/>
        </w:rPr>
        <w:t>.</w:t>
      </w:r>
      <w:r>
        <w:rPr>
          <w:b/>
          <w:bCs/>
        </w:rPr>
        <w:t xml:space="preserve"> </w:t>
      </w:r>
    </w:p>
    <w:p w14:paraId="31038FFA" w14:textId="77777777" w:rsidR="004726CF" w:rsidRPr="004726CF" w:rsidRDefault="004726CF" w:rsidP="004726CF"/>
    <w:p w14:paraId="7872D3F8" w14:textId="4E232A4D" w:rsidR="004726CF" w:rsidRPr="004726CF" w:rsidRDefault="004726CF" w:rsidP="000A364C">
      <w:pPr>
        <w:jc w:val="both"/>
      </w:pPr>
      <w:r w:rsidRPr="004726CF">
        <w:t xml:space="preserve">      Na podstawie  art. 18</w:t>
      </w:r>
      <w:r w:rsidR="00BF708D">
        <w:t xml:space="preserve"> </w:t>
      </w:r>
      <w:r w:rsidRPr="004726CF">
        <w:t xml:space="preserve"> ust. </w:t>
      </w:r>
      <w:r w:rsidR="00BF708D">
        <w:t xml:space="preserve">2 pkt 15 </w:t>
      </w:r>
      <w:r w:rsidRPr="004726CF">
        <w:t xml:space="preserve"> ustawy z dnia 8 marca 1990 r. o samorządzie gminnym </w:t>
      </w:r>
      <w:r w:rsidR="000A364C">
        <w:t xml:space="preserve"> </w:t>
      </w:r>
      <w:r w:rsidRPr="004726CF">
        <w:t>(</w:t>
      </w:r>
      <w:proofErr w:type="spellStart"/>
      <w:r w:rsidR="002A0594">
        <w:t>t.j</w:t>
      </w:r>
      <w:proofErr w:type="spellEnd"/>
      <w:r w:rsidR="002A0594">
        <w:t xml:space="preserve">. </w:t>
      </w:r>
      <w:r w:rsidRPr="004726CF">
        <w:t>Dz. U.</w:t>
      </w:r>
      <w:r w:rsidR="000A364C">
        <w:t xml:space="preserve"> </w:t>
      </w:r>
      <w:r w:rsidRPr="004726CF">
        <w:t xml:space="preserve">z 2024r. poz. </w:t>
      </w:r>
      <w:r w:rsidR="003B6DF5">
        <w:t>1465</w:t>
      </w:r>
      <w:r w:rsidRPr="004726CF">
        <w:t xml:space="preserve">) </w:t>
      </w:r>
      <w:r w:rsidR="002A0594">
        <w:t>oraz</w:t>
      </w:r>
      <w:r w:rsidRPr="004726CF">
        <w:t xml:space="preserve"> art. 229 pkt 3 Kodeksu postępowania administracyjnego (</w:t>
      </w:r>
      <w:proofErr w:type="spellStart"/>
      <w:r w:rsidR="002A0594">
        <w:t>t.j.</w:t>
      </w:r>
      <w:r w:rsidRPr="004726CF">
        <w:t>Dz</w:t>
      </w:r>
      <w:proofErr w:type="spellEnd"/>
      <w:r w:rsidRPr="004726CF">
        <w:t>. U. z 2024r. poz. 572)</w:t>
      </w:r>
      <w:r>
        <w:t xml:space="preserve"> po rozpatrzeniu skargi na działalność Wójta Gminy Puszcza Mariańska, </w:t>
      </w:r>
      <w:r w:rsidRPr="004726CF">
        <w:t xml:space="preserve"> Rada Gminy w Puszczy Mariańskiej uchwala, co następuje:</w:t>
      </w:r>
    </w:p>
    <w:p w14:paraId="683AD664" w14:textId="77777777" w:rsidR="004726CF" w:rsidRPr="004726CF" w:rsidRDefault="004726CF" w:rsidP="000A364C">
      <w:pPr>
        <w:jc w:val="both"/>
      </w:pPr>
      <w:r w:rsidRPr="004726CF">
        <w:rPr>
          <w:b/>
          <w:bCs/>
        </w:rPr>
        <w:t>§ 1.</w:t>
      </w:r>
      <w:r w:rsidRPr="004726CF">
        <w:t> </w:t>
      </w:r>
    </w:p>
    <w:p w14:paraId="53E92DE0" w14:textId="30E10379" w:rsidR="004726CF" w:rsidRDefault="004726CF" w:rsidP="000A364C">
      <w:pPr>
        <w:jc w:val="both"/>
      </w:pPr>
      <w:r>
        <w:t>Skargę na działalność Wójta Gminy Puszcza Mariańska dotyczącą braku publikacji informacji w bazie danych o ocenach oddziaływania na środowisko uznaje się za zasadną.</w:t>
      </w:r>
    </w:p>
    <w:p w14:paraId="06F2FDFC" w14:textId="77777777" w:rsidR="004726CF" w:rsidRPr="004726CF" w:rsidRDefault="004726CF" w:rsidP="000A364C">
      <w:pPr>
        <w:jc w:val="both"/>
      </w:pPr>
      <w:r w:rsidRPr="004726CF">
        <w:rPr>
          <w:b/>
          <w:bCs/>
        </w:rPr>
        <w:t>§ 2.</w:t>
      </w:r>
      <w:r w:rsidRPr="004726CF">
        <w:t> </w:t>
      </w:r>
    </w:p>
    <w:p w14:paraId="330669C4" w14:textId="6A787C12" w:rsidR="004726CF" w:rsidRPr="004726CF" w:rsidRDefault="004726CF" w:rsidP="000A364C">
      <w:pPr>
        <w:jc w:val="both"/>
      </w:pPr>
      <w:r w:rsidRPr="004726CF">
        <w:t>Zobowiązuje się Przewodniczącego Rady Gminy w Puszczy Mariańskiej   do poinformowania skarżącego o sposobie załatwienia skargi.</w:t>
      </w:r>
    </w:p>
    <w:p w14:paraId="1814470B" w14:textId="77777777" w:rsidR="004726CF" w:rsidRPr="004726CF" w:rsidRDefault="004726CF" w:rsidP="004726CF">
      <w:r w:rsidRPr="004726CF">
        <w:rPr>
          <w:b/>
          <w:bCs/>
        </w:rPr>
        <w:t>§ 3.</w:t>
      </w:r>
      <w:r w:rsidRPr="004726CF">
        <w:t> </w:t>
      </w:r>
    </w:p>
    <w:p w14:paraId="5CF6255F" w14:textId="77777777" w:rsidR="004726CF" w:rsidRPr="004726CF" w:rsidRDefault="004726CF" w:rsidP="004726CF">
      <w:r w:rsidRPr="004726CF">
        <w:t>Uchwała wchodzi w życie z dniem podjęcia.</w:t>
      </w:r>
    </w:p>
    <w:p w14:paraId="6A048613" w14:textId="77777777" w:rsidR="004726CF" w:rsidRDefault="004726CF" w:rsidP="004726CF"/>
    <w:p w14:paraId="534BFDC2" w14:textId="77777777" w:rsidR="000A364C" w:rsidRPr="004726CF" w:rsidRDefault="000A364C" w:rsidP="004726CF"/>
    <w:tbl>
      <w:tblPr>
        <w:tblStyle w:val="Tabela-Prosty1"/>
        <w:tblW w:w="5000" w:type="pct"/>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4536"/>
        <w:gridCol w:w="4536"/>
      </w:tblGrid>
      <w:tr w:rsidR="004726CF" w:rsidRPr="004726CF" w14:paraId="6154E9EA" w14:textId="77777777">
        <w:trPr>
          <w:cnfStyle w:val="100000000000" w:firstRow="1" w:lastRow="0" w:firstColumn="0" w:lastColumn="0" w:oddVBand="0" w:evenVBand="0" w:oddHBand="0" w:evenHBand="0" w:firstRowFirstColumn="0" w:firstRowLastColumn="0" w:lastRowFirstColumn="0" w:lastRowLastColumn="0"/>
        </w:trPr>
        <w:tc>
          <w:tcPr>
            <w:tcW w:w="2500" w:type="pct"/>
            <w:tcBorders>
              <w:top w:val="nil"/>
              <w:left w:val="nil"/>
              <w:bottom w:val="nil"/>
              <w:right w:val="nil"/>
            </w:tcBorders>
            <w:tcMar>
              <w:top w:w="0" w:type="dxa"/>
              <w:left w:w="108" w:type="dxa"/>
              <w:bottom w:w="0" w:type="dxa"/>
              <w:right w:w="108" w:type="dxa"/>
            </w:tcMar>
          </w:tcPr>
          <w:p w14:paraId="4A987B91" w14:textId="77777777" w:rsidR="004726CF" w:rsidRPr="004726CF" w:rsidRDefault="004726CF" w:rsidP="004726CF"/>
        </w:tc>
        <w:tc>
          <w:tcPr>
            <w:tcW w:w="2500" w:type="pct"/>
            <w:tcBorders>
              <w:top w:val="nil"/>
              <w:left w:val="nil"/>
              <w:bottom w:val="nil"/>
              <w:right w:val="nil"/>
            </w:tcBorders>
            <w:tcMar>
              <w:top w:w="0" w:type="dxa"/>
              <w:left w:w="108" w:type="dxa"/>
              <w:bottom w:w="0" w:type="dxa"/>
              <w:right w:w="108" w:type="dxa"/>
            </w:tcMar>
          </w:tcPr>
          <w:p w14:paraId="56C93C65" w14:textId="77777777" w:rsidR="004726CF" w:rsidRPr="004726CF" w:rsidRDefault="004726CF" w:rsidP="004726CF">
            <w:r w:rsidRPr="004726CF">
              <w:fldChar w:fldCharType="begin"/>
            </w:r>
            <w:r w:rsidRPr="004726CF">
              <w:instrText>SIGNATURE_0_1_FUNCTION</w:instrText>
            </w:r>
            <w:r w:rsidRPr="004726CF">
              <w:fldChar w:fldCharType="separate"/>
            </w:r>
            <w:r w:rsidRPr="004726CF">
              <w:t>Przewodniczący Rady Gminy</w:t>
            </w:r>
            <w:r w:rsidRPr="004726CF">
              <w:fldChar w:fldCharType="end"/>
            </w:r>
          </w:p>
          <w:p w14:paraId="37F1CB49" w14:textId="2895D8EE" w:rsidR="003B6DF5" w:rsidRDefault="004726CF" w:rsidP="003B6DF5">
            <w:r w:rsidRPr="004726CF">
              <w:t xml:space="preserve"> </w:t>
            </w:r>
            <w:r w:rsidR="00C76F67">
              <w:t xml:space="preserve">         </w:t>
            </w:r>
            <w:r w:rsidRPr="004726CF">
              <w:t xml:space="preserve">Wiesław Pietras </w:t>
            </w:r>
          </w:p>
          <w:p w14:paraId="180DB7E7" w14:textId="77777777" w:rsidR="003B6DF5" w:rsidRPr="004726CF" w:rsidRDefault="003B6DF5" w:rsidP="004726CF"/>
        </w:tc>
      </w:tr>
    </w:tbl>
    <w:p w14:paraId="739BC33B" w14:textId="77777777" w:rsidR="00773C48" w:rsidRDefault="00773C48" w:rsidP="003B6DF5"/>
    <w:p w14:paraId="1A543ECF" w14:textId="77777777" w:rsidR="003B6DF5" w:rsidRDefault="003B6DF5" w:rsidP="003B6DF5"/>
    <w:p w14:paraId="1760033B" w14:textId="77777777" w:rsidR="003B6DF5" w:rsidRDefault="003B6DF5" w:rsidP="003B6DF5"/>
    <w:p w14:paraId="1D99BF02" w14:textId="77777777" w:rsidR="003B6DF5" w:rsidRDefault="003B6DF5" w:rsidP="003B6DF5"/>
    <w:p w14:paraId="21A3A43B" w14:textId="77777777" w:rsidR="003B6DF5" w:rsidRDefault="003B6DF5" w:rsidP="003B6DF5"/>
    <w:p w14:paraId="3DEB75D4" w14:textId="77777777" w:rsidR="003B6DF5" w:rsidRDefault="003B6DF5" w:rsidP="003B6DF5"/>
    <w:p w14:paraId="584AA3E7" w14:textId="77777777" w:rsidR="003B6DF5" w:rsidRDefault="003B6DF5" w:rsidP="003B6DF5"/>
    <w:p w14:paraId="11539688" w14:textId="77777777" w:rsidR="003B6DF5" w:rsidRDefault="003B6DF5" w:rsidP="003B6DF5"/>
    <w:p w14:paraId="196CFB12" w14:textId="77777777" w:rsidR="003B6DF5" w:rsidRDefault="003B6DF5" w:rsidP="003B6DF5"/>
    <w:p w14:paraId="6A0587FC" w14:textId="77777777" w:rsidR="003B6DF5" w:rsidRDefault="003B6DF5" w:rsidP="003B6DF5"/>
    <w:p w14:paraId="70939FC2" w14:textId="13F3E906" w:rsidR="003B6DF5" w:rsidRPr="003B6DF5" w:rsidRDefault="00475369" w:rsidP="00BF708D">
      <w:pPr>
        <w:ind w:left="2832" w:firstLine="708"/>
        <w:jc w:val="both"/>
        <w:rPr>
          <w:b/>
          <w:bCs/>
        </w:rPr>
      </w:pPr>
      <w:r w:rsidRPr="003B6DF5">
        <w:rPr>
          <w:b/>
          <w:bCs/>
        </w:rPr>
        <w:lastRenderedPageBreak/>
        <w:t>UZASADNIENIE</w:t>
      </w:r>
    </w:p>
    <w:p w14:paraId="6A64C5B8" w14:textId="77777777" w:rsidR="003B6DF5" w:rsidRPr="003B6DF5" w:rsidRDefault="003B6DF5" w:rsidP="00BF708D">
      <w:pPr>
        <w:jc w:val="both"/>
        <w:rPr>
          <w:b/>
          <w:bCs/>
        </w:rPr>
      </w:pPr>
    </w:p>
    <w:p w14:paraId="46888BB2" w14:textId="77777777" w:rsidR="00951C7A" w:rsidRDefault="003B6DF5" w:rsidP="00BF708D">
      <w:pPr>
        <w:jc w:val="both"/>
      </w:pPr>
      <w:r w:rsidRPr="003B6DF5">
        <w:t xml:space="preserve">W dniu </w:t>
      </w:r>
      <w:r w:rsidR="00475369">
        <w:t xml:space="preserve">27 września 2024 r. </w:t>
      </w:r>
      <w:r w:rsidRPr="003B6DF5">
        <w:t xml:space="preserve"> do Urzędu Gminy Puszcza Mariańska wpłynęła skarga </w:t>
      </w:r>
      <w:r w:rsidR="00475369">
        <w:t xml:space="preserve">Grand Agro Fundacja Ochrony Środowiska Naturalnego z siedzibą w Warszawie </w:t>
      </w:r>
      <w:r w:rsidR="00951C7A">
        <w:t xml:space="preserve">na </w:t>
      </w:r>
      <w:r w:rsidRPr="003B6DF5">
        <w:t xml:space="preserve">działalność </w:t>
      </w:r>
      <w:r w:rsidR="00475369">
        <w:t>Wójta Gminy Puszcza Mariańska</w:t>
      </w:r>
      <w:r w:rsidRPr="003B6DF5">
        <w:t xml:space="preserve"> polegającą na </w:t>
      </w:r>
      <w:r w:rsidR="00475369">
        <w:t>braku publikacji informacji w bazie danych o ocenach oddziaływania na środowisko</w:t>
      </w:r>
      <w:r w:rsidR="00951C7A">
        <w:t xml:space="preserve">. </w:t>
      </w:r>
    </w:p>
    <w:p w14:paraId="390E461A" w14:textId="77777777" w:rsidR="00951C7A" w:rsidRDefault="003B6DF5" w:rsidP="00BF708D">
      <w:pPr>
        <w:jc w:val="both"/>
      </w:pPr>
      <w:r w:rsidRPr="003B6DF5">
        <w:t xml:space="preserve">Skarżąca podnosi w swojej skardze, że </w:t>
      </w:r>
      <w:r w:rsidR="00951C7A">
        <w:t xml:space="preserve">organ od dłuższego czasu nie publikuje na wskazanej platformie informacji mimo, że prowadzi postępowania objęte obowiązkiem ich zamieszczania. </w:t>
      </w:r>
    </w:p>
    <w:p w14:paraId="7D36CCB3" w14:textId="263013A1" w:rsidR="00FF335B" w:rsidRDefault="003B6DF5" w:rsidP="00BF708D">
      <w:pPr>
        <w:jc w:val="both"/>
      </w:pPr>
      <w:r w:rsidRPr="003B6DF5">
        <w:t xml:space="preserve">Organ stanowiący zgodnie ze statutem gminy, wystąpił o zajęcie stanowiska przez Komisję Skarg , Wniosków i Petycji Rady Gminy w Puszczy Mariańskiej. Wymieniona Komisja na posiedzeniu w dniu </w:t>
      </w:r>
      <w:r w:rsidR="00951C7A">
        <w:t xml:space="preserve">3 października </w:t>
      </w:r>
      <w:r w:rsidRPr="003B6DF5">
        <w:t xml:space="preserve">2024 r. dokonała analizy sprawy będącej przedmiotem skargi, zapoznając się również ze stanowiskiem </w:t>
      </w:r>
      <w:r w:rsidR="00CF7409">
        <w:t xml:space="preserve">i wyjaśnieniami </w:t>
      </w:r>
      <w:r w:rsidR="00951C7A">
        <w:t xml:space="preserve">pracowników Urzędu Gminy Puszcza Mariańska . Komisja miała na celu ustalenie stanu faktycznego i obowiązującego stanu prawnego objętego skargą. </w:t>
      </w:r>
      <w:r w:rsidR="00CF7409">
        <w:t xml:space="preserve">Po dokonaniu analizy Komisja stwierdziła, </w:t>
      </w:r>
      <w:r w:rsidR="00951C7A">
        <w:t xml:space="preserve"> że na dzień złożenia skargi od kilku lat faktycznie nie były publikowane informacje w bazie danych o ocenach oddziaływania na środowisko. Podstawę prawną dla funkcjonowania przedmiotowej bazy danych stanowi art. 128 ustawy z dnia 3 października 2008 r. o udostępnianiu informacji o środowisku </w:t>
      </w:r>
      <w:r w:rsidR="006B6164">
        <w:t>i jego ochronie, udziale społeczeństwa w ochronie środowiska oraz o ocenach oddziaływania na środowisko</w:t>
      </w:r>
      <w:r w:rsidR="00CF7409">
        <w:t xml:space="preserve">. Z kolei art. 129 ust. 1 wymienionej ustawy zobowiązuje organy właściwe do przeprowadzenia oceny oddziaływania przedsięwzięcia na środowisko, strategicznej oceny oddziaływania na środowisko, oceny  oddziaływania przedsięwzięcia na obszar Natura 2000 oraz ponownej oceny oddziaływania przedsięwzięcia na środowisko – do wprowadzania i aktualizacji informacji i danych do bazy danych. </w:t>
      </w:r>
      <w:r w:rsidR="006B6164">
        <w:t xml:space="preserve"> Wprowadzenie informacji i danych następuje w ciągu 30 dni od dnia ich wytworzenia lub wpływu do organu. </w:t>
      </w:r>
      <w:r w:rsidR="00FF335B">
        <w:t>Minister Środowiska rozporządzeniem z dnia 17 kwietnia 2012 r. określił szczegółowy zakres informacji o prowadzonych ocenach oddziaływania na środowisko oraz strategicznych ocenach oddziaływania na środowisko.</w:t>
      </w:r>
    </w:p>
    <w:p w14:paraId="7F62C3F7" w14:textId="669AF075" w:rsidR="000660C2" w:rsidRPr="000660C2" w:rsidRDefault="000660C2" w:rsidP="00BF708D">
      <w:pPr>
        <w:jc w:val="both"/>
      </w:pPr>
      <w:r w:rsidRPr="000660C2">
        <w:t>Ponadto wyjaśniono, że</w:t>
      </w:r>
      <w:r>
        <w:t xml:space="preserve"> p</w:t>
      </w:r>
      <w:r w:rsidRPr="000660C2">
        <w:t xml:space="preserve">owyższa baza danych nie jest jedynym źródłem informacji o prowadzonych postępowaniach w tych sprawach. Społeczeństwo oraz organizacje ekologiczne są na bieżąco informowani o prowadzonych postępowaniach w zakresie oddziaływania na środowisko poprzez udostępnianie informacji w </w:t>
      </w:r>
      <w:r w:rsidR="00CF7409">
        <w:t>Ewidencji Danych Ochrony środowiska (EDOŚ) w zakładce Oc</w:t>
      </w:r>
      <w:r w:rsidR="00BA2C25">
        <w:t>hrona Środowiska  w Biuletynie Informacji Publicznej Urzędu Gminy Puszcza Mariańska.</w:t>
      </w:r>
      <w:r w:rsidRPr="000660C2">
        <w:t xml:space="preserve"> Prowadzenie publicznie dostępnych wykazów wynika z art. 2</w:t>
      </w:r>
      <w:r w:rsidR="00BA2C25">
        <w:t>2</w:t>
      </w:r>
      <w:r w:rsidRPr="000660C2">
        <w:t xml:space="preserve"> </w:t>
      </w:r>
      <w:r w:rsidR="00BA2C25">
        <w:t xml:space="preserve">wyżej przywołanej ustawy </w:t>
      </w:r>
      <w:r w:rsidRPr="000660C2">
        <w:t xml:space="preserve">. Obwieszczenia wywieszane są również na tablicy ogłoszeń tutejszego Urzędu Gminy, a także w sołectwach, w których jest planowana realizacja inwestycji. W postępowaniach wymagających udziału społeczeństwa </w:t>
      </w:r>
      <w:r w:rsidR="00BF708D">
        <w:t xml:space="preserve">                 </w:t>
      </w:r>
      <w:r w:rsidRPr="000660C2">
        <w:t>w formie obwieszczenia informuje się społeczeństwo o prowadzonym postępowaniu oraz o możliwości składania uwag i wniosków wyznaczając ustawowy termin na ich składanie. Obwieszczenie takie umieszcza się na BIP, tablicy ogłoszeń Urzędu Gminy oraz w miejscowości, gdzie planowana jest realizacja przedsięwzięcia.</w:t>
      </w:r>
    </w:p>
    <w:p w14:paraId="0B04D64A" w14:textId="3C5A1513" w:rsidR="000660C2" w:rsidRPr="000660C2" w:rsidRDefault="000660C2" w:rsidP="00BF708D">
      <w:pPr>
        <w:jc w:val="both"/>
      </w:pPr>
      <w:r>
        <w:t xml:space="preserve">Brak publikacji informacji i danych w bazie o której mowa w art. 128 ust. 1 ustawy       </w:t>
      </w:r>
      <w:r w:rsidR="00BF708D">
        <w:t>n</w:t>
      </w:r>
      <w:r w:rsidRPr="000660C2">
        <w:t xml:space="preserve">ie  pozbawia społeczeństwo oraz organizacje ekologiczne informacji o prowadzonych postępowaniach, ponieważ powyższa baza danych nie jest jedynym źródłem takich informacji. </w:t>
      </w:r>
    </w:p>
    <w:p w14:paraId="539D9C97" w14:textId="4F0B0BD7" w:rsidR="000660C2" w:rsidRPr="000660C2" w:rsidRDefault="000660C2" w:rsidP="00BF708D">
      <w:pPr>
        <w:jc w:val="both"/>
      </w:pPr>
      <w:r w:rsidRPr="000660C2">
        <w:t xml:space="preserve">Po </w:t>
      </w:r>
      <w:r>
        <w:t xml:space="preserve">dokonaniu analizy przedmiotu skargi Komisja </w:t>
      </w:r>
      <w:r w:rsidRPr="000660C2">
        <w:t>stwierdza, że obowiązek publikacji został naruszony</w:t>
      </w:r>
      <w:r w:rsidR="00BF708D">
        <w:t xml:space="preserve">. </w:t>
      </w:r>
      <w:r w:rsidRPr="000660C2">
        <w:t>Komisja Skarg, Wniosków i Petycji wnosi, aby w przyszłości obowiązek publikacji nie był naruszany.</w:t>
      </w:r>
    </w:p>
    <w:p w14:paraId="2C592DD9" w14:textId="05BF4765" w:rsidR="000660C2" w:rsidRDefault="000660C2" w:rsidP="00BF708D">
      <w:pPr>
        <w:jc w:val="both"/>
      </w:pPr>
      <w:r w:rsidRPr="000660C2">
        <w:lastRenderedPageBreak/>
        <w:t>Wobec powyższego</w:t>
      </w:r>
      <w:r>
        <w:t xml:space="preserve"> K</w:t>
      </w:r>
      <w:r w:rsidRPr="000660C2">
        <w:t>omisja uzna</w:t>
      </w:r>
      <w:r w:rsidR="00BF708D">
        <w:t xml:space="preserve">ła </w:t>
      </w:r>
      <w:r w:rsidRPr="000660C2">
        <w:t>skargę za zasadną</w:t>
      </w:r>
      <w:r w:rsidR="00BF708D">
        <w:t xml:space="preserve"> i takie stanowisko przedstawiła Radzie Gminy       w Puszczy Mariańskiej.</w:t>
      </w:r>
    </w:p>
    <w:p w14:paraId="241192C2" w14:textId="55ADBF96" w:rsidR="003B6DF5" w:rsidRPr="003B6DF5" w:rsidRDefault="003B6DF5" w:rsidP="00BF708D">
      <w:pPr>
        <w:jc w:val="both"/>
      </w:pPr>
      <w:r w:rsidRPr="003B6DF5">
        <w:t xml:space="preserve">Biorąc powyższe pod uwagę Rada Gminy w Puszczy Mariańskiej zważyła co następuje: </w:t>
      </w:r>
    </w:p>
    <w:p w14:paraId="065887A8" w14:textId="4D175A8A" w:rsidR="003B6DF5" w:rsidRPr="003B6DF5" w:rsidRDefault="003B6DF5" w:rsidP="00BF708D">
      <w:pPr>
        <w:jc w:val="both"/>
        <w:rPr>
          <w:i/>
          <w:iCs/>
        </w:rPr>
      </w:pPr>
      <w:r w:rsidRPr="003B6DF5">
        <w:t xml:space="preserve">Zgodnie z art. 229 </w:t>
      </w:r>
      <w:r w:rsidR="00BF708D">
        <w:t xml:space="preserve">pkt 3 </w:t>
      </w:r>
      <w:r w:rsidRPr="003B6DF5">
        <w:t>Kodeksu postępowania administracyjnego</w:t>
      </w:r>
      <w:r w:rsidR="00BF708D" w:rsidRPr="00BF708D">
        <w:t xml:space="preserve"> rada gminy jest organem właściwym do </w:t>
      </w:r>
      <w:r w:rsidRPr="003B6DF5">
        <w:t>rozpatrywania skarg</w:t>
      </w:r>
      <w:r w:rsidR="00BF708D" w:rsidRPr="00BF708D">
        <w:t xml:space="preserve"> na </w:t>
      </w:r>
      <w:r w:rsidRPr="003B6DF5">
        <w:t>działalnoś</w:t>
      </w:r>
      <w:r w:rsidR="00BF708D" w:rsidRPr="00BF708D">
        <w:t>ć</w:t>
      </w:r>
      <w:r w:rsidRPr="003B6DF5">
        <w:t xml:space="preserve"> wójta </w:t>
      </w:r>
      <w:r w:rsidR="00BF708D" w:rsidRPr="00BF708D">
        <w:t>gminy</w:t>
      </w:r>
      <w:r w:rsidRPr="003B6DF5">
        <w:rPr>
          <w:i/>
          <w:iCs/>
        </w:rPr>
        <w:t>.</w:t>
      </w:r>
    </w:p>
    <w:p w14:paraId="28C27B38" w14:textId="77777777" w:rsidR="003B6DF5" w:rsidRPr="003B6DF5" w:rsidRDefault="003B6DF5" w:rsidP="00BF708D">
      <w:pPr>
        <w:jc w:val="both"/>
      </w:pPr>
      <w:r w:rsidRPr="003B6DF5">
        <w:t>Stąd Rada Gminy w Puszczy Mariańskiej jest zobowiązana rozpatrzyć przedmiotową skargę.</w:t>
      </w:r>
    </w:p>
    <w:p w14:paraId="30DA7BDE" w14:textId="17202882" w:rsidR="003B6DF5" w:rsidRPr="003B6DF5" w:rsidRDefault="000660C2" w:rsidP="00BF708D">
      <w:pPr>
        <w:jc w:val="both"/>
      </w:pPr>
      <w:r>
        <w:t xml:space="preserve">Mając na uwadze stanowisko Komisji Skarg, Wniosków i Petycji </w:t>
      </w:r>
      <w:r w:rsidR="009865D1">
        <w:t xml:space="preserve"> Rada Gminy w Puszczy Mariańskiej uznaje </w:t>
      </w:r>
      <w:r w:rsidR="003B6DF5" w:rsidRPr="003B6DF5">
        <w:t xml:space="preserve">skargę za zasadną. </w:t>
      </w:r>
    </w:p>
    <w:p w14:paraId="0EF94B2C" w14:textId="4CCAB948" w:rsidR="003B6DF5" w:rsidRDefault="003B6DF5" w:rsidP="003B6DF5">
      <w:r w:rsidRPr="003B6DF5">
        <w:t xml:space="preserve"> </w:t>
      </w:r>
    </w:p>
    <w:sectPr w:rsidR="003B6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80"/>
    <w:rsid w:val="000660C2"/>
    <w:rsid w:val="000A364C"/>
    <w:rsid w:val="002A0594"/>
    <w:rsid w:val="003B6DF5"/>
    <w:rsid w:val="004726CF"/>
    <w:rsid w:val="00475369"/>
    <w:rsid w:val="006B6164"/>
    <w:rsid w:val="00773C48"/>
    <w:rsid w:val="008C65B1"/>
    <w:rsid w:val="00951C7A"/>
    <w:rsid w:val="009865D1"/>
    <w:rsid w:val="009D6F80"/>
    <w:rsid w:val="00A231DE"/>
    <w:rsid w:val="00B16527"/>
    <w:rsid w:val="00BA2C25"/>
    <w:rsid w:val="00BF708D"/>
    <w:rsid w:val="00C76F67"/>
    <w:rsid w:val="00CF7409"/>
    <w:rsid w:val="00FF3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8D"/>
  <w15:chartTrackingRefBased/>
  <w15:docId w15:val="{47E12682-0670-43A3-999C-BCEC2B1B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semiHidden/>
    <w:unhideWhenUsed/>
    <w:rsid w:val="004726C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737</Words>
  <Characters>4424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Malowaniec</dc:creator>
  <cp:keywords/>
  <dc:description/>
  <cp:lastModifiedBy>Arkadiusz Binek</cp:lastModifiedBy>
  <cp:revision>3</cp:revision>
  <cp:lastPrinted>2024-10-15T08:56:00Z</cp:lastPrinted>
  <dcterms:created xsi:type="dcterms:W3CDTF">2024-10-16T08:06:00Z</dcterms:created>
  <dcterms:modified xsi:type="dcterms:W3CDTF">2024-10-16T08:06:00Z</dcterms:modified>
</cp:coreProperties>
</file>