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90" w:rsidRDefault="002D0590" w:rsidP="002D0590">
      <w:pPr>
        <w:jc w:val="right"/>
        <w:rPr>
          <w:rFonts w:eastAsiaTheme="minorEastAsi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191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0" w:rsidRDefault="002D0590" w:rsidP="002D0590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PROTOK</w:t>
      </w:r>
      <w:r w:rsidR="00B7093A">
        <w:rPr>
          <w:rFonts w:eastAsiaTheme="minorEastAsia"/>
          <w:b/>
          <w:sz w:val="28"/>
          <w:szCs w:val="28"/>
        </w:rPr>
        <w:t>Ó</w:t>
      </w:r>
      <w:r>
        <w:rPr>
          <w:rFonts w:eastAsiaTheme="minorEastAsia"/>
          <w:b/>
          <w:sz w:val="28"/>
          <w:szCs w:val="28"/>
        </w:rPr>
        <w:t xml:space="preserve">Ł </w:t>
      </w:r>
    </w:p>
    <w:p w:rsidR="002D0590" w:rsidRDefault="00675333" w:rsidP="002D0590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z </w:t>
      </w:r>
      <w:r w:rsidR="005D44FA">
        <w:rPr>
          <w:rFonts w:eastAsiaTheme="minorEastAsia"/>
          <w:b/>
          <w:sz w:val="28"/>
          <w:szCs w:val="28"/>
        </w:rPr>
        <w:t>X</w:t>
      </w:r>
      <w:r w:rsidR="00181083">
        <w:rPr>
          <w:rFonts w:eastAsiaTheme="minorEastAsia"/>
          <w:b/>
          <w:sz w:val="28"/>
          <w:szCs w:val="28"/>
        </w:rPr>
        <w:t>X</w:t>
      </w:r>
      <w:r w:rsidR="00F43C66">
        <w:rPr>
          <w:rFonts w:eastAsiaTheme="minorEastAsia"/>
          <w:b/>
          <w:sz w:val="28"/>
          <w:szCs w:val="28"/>
        </w:rPr>
        <w:t>I</w:t>
      </w:r>
      <w:r w:rsidR="007C28C4">
        <w:rPr>
          <w:rFonts w:eastAsiaTheme="minorEastAsia"/>
          <w:b/>
          <w:sz w:val="28"/>
          <w:szCs w:val="28"/>
        </w:rPr>
        <w:t>I</w:t>
      </w:r>
      <w:r w:rsidR="002D0590">
        <w:rPr>
          <w:rFonts w:eastAsiaTheme="minorEastAsia"/>
          <w:b/>
          <w:sz w:val="28"/>
          <w:szCs w:val="28"/>
        </w:rPr>
        <w:t xml:space="preserve"> Sesji Rady Gminy w Puszczy Mariańskiej</w:t>
      </w:r>
    </w:p>
    <w:p w:rsidR="00476645" w:rsidRDefault="00476645" w:rsidP="002D0590">
      <w:pPr>
        <w:jc w:val="center"/>
        <w:rPr>
          <w:rFonts w:eastAsiaTheme="minorEastAsia"/>
          <w:b/>
          <w:sz w:val="28"/>
          <w:szCs w:val="28"/>
        </w:rPr>
      </w:pPr>
    </w:p>
    <w:p w:rsidR="002D0590" w:rsidRDefault="005D44FA" w:rsidP="002D0590">
      <w:pPr>
        <w:jc w:val="both"/>
        <w:rPr>
          <w:rFonts w:eastAsiaTheme="minorEastAsia"/>
        </w:rPr>
      </w:pPr>
      <w:r>
        <w:rPr>
          <w:rFonts w:eastAsiaTheme="minorEastAsia"/>
        </w:rPr>
        <w:t>X</w:t>
      </w:r>
      <w:r w:rsidR="00181083">
        <w:rPr>
          <w:rFonts w:eastAsiaTheme="minorEastAsia"/>
        </w:rPr>
        <w:t>X</w:t>
      </w:r>
      <w:r w:rsidR="00F43C66">
        <w:rPr>
          <w:rFonts w:eastAsiaTheme="minorEastAsia"/>
        </w:rPr>
        <w:t>I</w:t>
      </w:r>
      <w:r w:rsidR="007C28C4">
        <w:rPr>
          <w:rFonts w:eastAsiaTheme="minorEastAsia"/>
        </w:rPr>
        <w:t>I</w:t>
      </w:r>
      <w:r w:rsidR="002D0590">
        <w:rPr>
          <w:rFonts w:eastAsiaTheme="minorEastAsia"/>
        </w:rPr>
        <w:t xml:space="preserve"> Sesja Rady Gminy w Puszczy</w:t>
      </w:r>
      <w:r w:rsidR="00675333">
        <w:rPr>
          <w:rFonts w:eastAsiaTheme="minorEastAsia"/>
        </w:rPr>
        <w:t xml:space="preserve"> Mariańskiej odbyła się w dniu </w:t>
      </w:r>
      <w:r w:rsidR="00F43C66">
        <w:rPr>
          <w:rFonts w:eastAsiaTheme="minorEastAsia"/>
        </w:rPr>
        <w:t>04.02</w:t>
      </w:r>
      <w:r w:rsidR="007C28C4">
        <w:rPr>
          <w:rFonts w:eastAsiaTheme="minorEastAsia"/>
        </w:rPr>
        <w:t>.2026</w:t>
      </w:r>
      <w:r w:rsidR="002D0590">
        <w:rPr>
          <w:rFonts w:eastAsiaTheme="minorEastAsia"/>
        </w:rPr>
        <w:t xml:space="preserve"> roku w </w:t>
      </w:r>
      <w:r w:rsidR="000840CE">
        <w:rPr>
          <w:rFonts w:eastAsiaTheme="minorEastAsia"/>
        </w:rPr>
        <w:t>Sali Obrad</w:t>
      </w:r>
      <w:r w:rsidR="002D0590">
        <w:rPr>
          <w:rFonts w:eastAsiaTheme="minorEastAsia"/>
        </w:rPr>
        <w:t xml:space="preserve"> w Puszczy Mariańskiej w godzinach od 15:00 do 1</w:t>
      </w:r>
      <w:r w:rsidR="007C28C4">
        <w:rPr>
          <w:rFonts w:eastAsiaTheme="minorEastAsia"/>
        </w:rPr>
        <w:t>6</w:t>
      </w:r>
      <w:r w:rsidR="00DE7710">
        <w:rPr>
          <w:rFonts w:eastAsiaTheme="minorEastAsia"/>
        </w:rPr>
        <w:t>:30</w:t>
      </w:r>
    </w:p>
    <w:p w:rsidR="002D0590" w:rsidRDefault="002D0590" w:rsidP="002D0590">
      <w:pPr>
        <w:jc w:val="both"/>
        <w:rPr>
          <w:rFonts w:eastAsiaTheme="minorEastAsia"/>
        </w:rPr>
      </w:pP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>Liczba radnych:                                 15</w:t>
      </w: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>Liczba r</w:t>
      </w:r>
      <w:r w:rsidR="00181083">
        <w:rPr>
          <w:rFonts w:eastAsiaTheme="minorEastAsia"/>
        </w:rPr>
        <w:t xml:space="preserve">adnych obecnych na sesji :   </w:t>
      </w:r>
      <w:r w:rsidR="00EA2E54">
        <w:rPr>
          <w:rFonts w:eastAsiaTheme="minorEastAsia"/>
        </w:rPr>
        <w:t xml:space="preserve"> </w:t>
      </w:r>
      <w:r w:rsidR="00F43C66">
        <w:rPr>
          <w:rFonts w:eastAsiaTheme="minorEastAsia"/>
        </w:rPr>
        <w:t>2</w:t>
      </w: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Nieobecni :           </w:t>
      </w:r>
      <w:r w:rsidR="00DE7710">
        <w:rPr>
          <w:rFonts w:eastAsiaTheme="minorEastAsia"/>
        </w:rPr>
        <w:t xml:space="preserve">              </w:t>
      </w:r>
      <w:r w:rsidR="00476645">
        <w:rPr>
          <w:rFonts w:eastAsiaTheme="minorEastAsia"/>
        </w:rPr>
        <w:t xml:space="preserve">  </w:t>
      </w:r>
      <w:r w:rsidR="00F43C66">
        <w:rPr>
          <w:rFonts w:eastAsiaTheme="minorEastAsia"/>
        </w:rPr>
        <w:t>2</w:t>
      </w:r>
      <w:r w:rsidR="00EA2E54">
        <w:rPr>
          <w:rFonts w:eastAsiaTheme="minorEastAsia"/>
        </w:rPr>
        <w:t xml:space="preserve"> (</w:t>
      </w:r>
      <w:r w:rsidR="00F43C66">
        <w:rPr>
          <w:rFonts w:eastAsiaTheme="minorEastAsia"/>
        </w:rPr>
        <w:t>Aneta Gędziarska, Tomasz Jankowski</w:t>
      </w:r>
      <w:r w:rsidR="00EA2E54">
        <w:rPr>
          <w:rFonts w:eastAsiaTheme="minorEastAsia"/>
        </w:rPr>
        <w:t>)</w:t>
      </w:r>
    </w:p>
    <w:p w:rsidR="00675333" w:rsidRDefault="00675333" w:rsidP="002D0590">
      <w:pPr>
        <w:jc w:val="both"/>
        <w:rPr>
          <w:rFonts w:eastAsiaTheme="minorEastAsia"/>
        </w:rPr>
      </w:pP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>W sesji udział wzięli:</w:t>
      </w:r>
    </w:p>
    <w:p w:rsidR="002D0590" w:rsidRDefault="002D0590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>Wójt |Gminy – Krzysztof Boryna</w:t>
      </w:r>
    </w:p>
    <w:p w:rsidR="00F43C66" w:rsidRDefault="00F43C66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Wioleta </w:t>
      </w:r>
      <w:proofErr w:type="spellStart"/>
      <w:r>
        <w:rPr>
          <w:rFonts w:eastAsiaTheme="minorEastAsia"/>
        </w:rPr>
        <w:t>Malowaniec</w:t>
      </w:r>
      <w:proofErr w:type="spellEnd"/>
      <w:r>
        <w:rPr>
          <w:rFonts w:eastAsiaTheme="minorEastAsia"/>
        </w:rPr>
        <w:t xml:space="preserve"> – Sekretarz Gminy</w:t>
      </w:r>
    </w:p>
    <w:p w:rsidR="002D0590" w:rsidRDefault="002D0590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>Elżbieta Zdziebłowska – Skarbnik Gminy</w:t>
      </w:r>
    </w:p>
    <w:p w:rsidR="008E79F1" w:rsidRDefault="008E79F1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>Kierownik GOPS – Anna Dziekańska</w:t>
      </w:r>
    </w:p>
    <w:p w:rsidR="002D0590" w:rsidRDefault="002D0590" w:rsidP="002D0590">
      <w:pPr>
        <w:jc w:val="both"/>
        <w:rPr>
          <w:rFonts w:eastAsiaTheme="minorEastAsia"/>
        </w:rPr>
      </w:pPr>
    </w:p>
    <w:p w:rsidR="002D0590" w:rsidRDefault="002D0590" w:rsidP="002D0590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Punkt  1</w:t>
      </w:r>
    </w:p>
    <w:p w:rsidR="002D0590" w:rsidRDefault="002D0590" w:rsidP="002D0590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Otwarcie obrad i stwierdzenie quorum.</w:t>
      </w:r>
    </w:p>
    <w:p w:rsidR="002D0590" w:rsidRDefault="002D0590" w:rsidP="002D0590">
      <w:pPr>
        <w:jc w:val="both"/>
        <w:rPr>
          <w:rFonts w:eastAsiaTheme="minorEastAsia"/>
          <w:b/>
        </w:rPr>
      </w:pPr>
    </w:p>
    <w:p w:rsidR="002D0590" w:rsidRDefault="002D0590" w:rsidP="002D0590">
      <w:pPr>
        <w:spacing w:line="276" w:lineRule="auto"/>
        <w:jc w:val="both"/>
      </w:pPr>
      <w:r>
        <w:t xml:space="preserve">Dnia </w:t>
      </w:r>
      <w:r w:rsidR="00F43C66">
        <w:t>04 lutego</w:t>
      </w:r>
      <w:r w:rsidR="007C28C4">
        <w:t xml:space="preserve"> 2026</w:t>
      </w:r>
      <w:r w:rsidR="00476645">
        <w:t xml:space="preserve"> r. o godzinie 15:00</w:t>
      </w:r>
      <w:r>
        <w:t xml:space="preserve">, w </w:t>
      </w:r>
      <w:r w:rsidR="00B7093A">
        <w:t>Sali Posiedzeń Rady Gminy</w:t>
      </w:r>
      <w:r>
        <w:t xml:space="preserve"> w Pu</w:t>
      </w:r>
      <w:r w:rsidR="00675333">
        <w:t xml:space="preserve">szczy Mariańskiej, odbyła się </w:t>
      </w:r>
      <w:r w:rsidR="00934432">
        <w:t>X</w:t>
      </w:r>
      <w:r w:rsidR="00181083">
        <w:t>X</w:t>
      </w:r>
      <w:r w:rsidR="00F43C66">
        <w:t>I</w:t>
      </w:r>
      <w:r w:rsidR="007C28C4">
        <w:t>I</w:t>
      </w:r>
      <w:r>
        <w:t xml:space="preserve"> Sesja Rady Gminy w Puszczy Mariańskiej. Obrady Sesji otworzył Przewodniczący Rady Gminy Pan Wiesław Pietras. Przewodniczący Rady Gminy powitał wszystkich przybyłych na sesję: Wójta Gminy, Skarbnika Gminy,</w:t>
      </w:r>
      <w:r w:rsidR="007C28C4">
        <w:t xml:space="preserve"> </w:t>
      </w:r>
      <w:r w:rsidR="00F43C66">
        <w:t xml:space="preserve">Sekretarza Gminy, </w:t>
      </w:r>
      <w:r w:rsidR="007C28C4">
        <w:t>Kierownik GOP-u</w:t>
      </w:r>
      <w:r w:rsidR="002900DE">
        <w:t xml:space="preserve">. </w:t>
      </w:r>
      <w:r>
        <w:t>Przewodniczący Rady Gminy Pan Wiesław Pietras stwierd</w:t>
      </w:r>
      <w:r w:rsidR="00181083">
        <w:t xml:space="preserve">ził, że w obradach uczestniczy </w:t>
      </w:r>
      <w:r w:rsidR="007C28C4">
        <w:t>1</w:t>
      </w:r>
      <w:r w:rsidR="00F43C66">
        <w:t>3</w:t>
      </w:r>
      <w:r>
        <w:t xml:space="preserve"> radnych, dzięki czemu Rada Gminy w Puszczy Mariańskiej jest władna do podejmowania uchwał. Lista obecności radnych załączona jest do niniejszego protokołu. </w:t>
      </w:r>
    </w:p>
    <w:p w:rsidR="002D0590" w:rsidRDefault="002D0590" w:rsidP="002D0590">
      <w:pPr>
        <w:spacing w:line="276" w:lineRule="auto"/>
        <w:jc w:val="both"/>
        <w:rPr>
          <w:b/>
        </w:rPr>
      </w:pPr>
    </w:p>
    <w:p w:rsidR="002D0590" w:rsidRDefault="002D0590" w:rsidP="002D0590">
      <w:pPr>
        <w:spacing w:line="276" w:lineRule="auto"/>
        <w:jc w:val="both"/>
        <w:rPr>
          <w:b/>
        </w:rPr>
      </w:pPr>
      <w:r>
        <w:rPr>
          <w:b/>
        </w:rPr>
        <w:t>Punkt 2</w:t>
      </w:r>
    </w:p>
    <w:p w:rsidR="002D0590" w:rsidRDefault="002D0590" w:rsidP="002D0590">
      <w:pPr>
        <w:spacing w:line="276" w:lineRule="auto"/>
        <w:jc w:val="both"/>
        <w:rPr>
          <w:b/>
        </w:rPr>
      </w:pPr>
      <w:r>
        <w:rPr>
          <w:b/>
        </w:rPr>
        <w:t>Przyjęcie porządku obrad.</w:t>
      </w:r>
    </w:p>
    <w:p w:rsidR="00EA2E54" w:rsidRDefault="00EA2E54" w:rsidP="002D0590">
      <w:pPr>
        <w:spacing w:line="276" w:lineRule="auto"/>
        <w:jc w:val="both"/>
        <w:rPr>
          <w:b/>
        </w:rPr>
      </w:pPr>
    </w:p>
    <w:p w:rsidR="008E79F1" w:rsidRDefault="00EA2E54" w:rsidP="008E79F1">
      <w:pPr>
        <w:spacing w:line="276" w:lineRule="auto"/>
        <w:jc w:val="both"/>
      </w:pPr>
      <w:r w:rsidRPr="00EA2E54">
        <w:t>Porządek obrad:</w:t>
      </w:r>
    </w:p>
    <w:p w:rsidR="00F43C66" w:rsidRDefault="00F43C66" w:rsidP="008E79F1">
      <w:pPr>
        <w:spacing w:line="276" w:lineRule="auto"/>
        <w:jc w:val="both"/>
      </w:pPr>
    </w:p>
    <w:p w:rsidR="00F43C66" w:rsidRPr="00F43C66" w:rsidRDefault="00F43C66" w:rsidP="00F43C66">
      <w:pPr>
        <w:ind w:left="284" w:hanging="284"/>
        <w:rPr>
          <w:rFonts w:eastAsiaTheme="minorEastAsia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1</w:t>
      </w:r>
      <w:r w:rsidRPr="00F43C66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Pr="00F43C66">
        <w:rPr>
          <w:rFonts w:eastAsiaTheme="minorEastAsia"/>
        </w:rPr>
        <w:t>Otwarcie posiedzenia i stwierdzenie quorum;</w:t>
      </w:r>
    </w:p>
    <w:p w:rsidR="00F43C66" w:rsidRPr="00F43C66" w:rsidRDefault="00F43C66" w:rsidP="00F43C66">
      <w:pPr>
        <w:spacing w:line="276" w:lineRule="auto"/>
        <w:ind w:left="284" w:hanging="284"/>
        <w:rPr>
          <w:rFonts w:eastAsiaTheme="minorEastAsia"/>
        </w:rPr>
      </w:pPr>
      <w:r w:rsidRPr="00F43C66">
        <w:rPr>
          <w:rFonts w:eastAsiaTheme="minorEastAsia"/>
        </w:rPr>
        <w:t>2. Przyjęcie porządku obrad;</w:t>
      </w:r>
    </w:p>
    <w:p w:rsidR="00F43C66" w:rsidRPr="00F43C66" w:rsidRDefault="00F43C66" w:rsidP="00F43C66">
      <w:pPr>
        <w:spacing w:line="276" w:lineRule="auto"/>
        <w:ind w:left="284" w:hanging="284"/>
        <w:rPr>
          <w:rFonts w:eastAsiaTheme="minorEastAsia"/>
        </w:rPr>
      </w:pPr>
      <w:r w:rsidRPr="00F43C66">
        <w:rPr>
          <w:rFonts w:eastAsiaTheme="minorEastAsia"/>
        </w:rPr>
        <w:t>- wniosek w sprawie dodania punktu do porządku obrad</w:t>
      </w:r>
    </w:p>
    <w:p w:rsidR="00F43C66" w:rsidRPr="00F43C66" w:rsidRDefault="00F43C66" w:rsidP="00F43C66">
      <w:pPr>
        <w:spacing w:line="276" w:lineRule="auto"/>
        <w:ind w:left="284" w:hanging="284"/>
        <w:rPr>
          <w:rFonts w:eastAsiaTheme="minorEastAsia"/>
        </w:rPr>
      </w:pPr>
      <w:r w:rsidRPr="00F43C66">
        <w:rPr>
          <w:rFonts w:eastAsiaTheme="minorEastAsia"/>
        </w:rPr>
        <w:t>3. Przyjęcie protokołu z XXI Sesji Rady Gminy;</w:t>
      </w:r>
    </w:p>
    <w:p w:rsidR="00F43C66" w:rsidRPr="00F43C66" w:rsidRDefault="00F43C66" w:rsidP="00F43C66">
      <w:pPr>
        <w:spacing w:line="259" w:lineRule="auto"/>
        <w:ind w:left="284" w:hanging="284"/>
        <w:jc w:val="both"/>
        <w:rPr>
          <w:sz w:val="22"/>
          <w:szCs w:val="20"/>
        </w:rPr>
      </w:pPr>
      <w:r w:rsidRPr="00F43C66">
        <w:rPr>
          <w:rFonts w:eastAsiaTheme="minorEastAsia"/>
        </w:rPr>
        <w:t xml:space="preserve">4. Podjęcie uchwały </w:t>
      </w:r>
      <w:r w:rsidRPr="00F43C66">
        <w:rPr>
          <w:bCs/>
        </w:rPr>
        <w:t>w sprawie wyboru metody ustalenia opłaty za gospodarowanie odpadami</w:t>
      </w:r>
      <w:r w:rsidRPr="00F43C66">
        <w:rPr>
          <w:sz w:val="22"/>
          <w:szCs w:val="20"/>
        </w:rPr>
        <w:t xml:space="preserve"> komunalnymi oraz ustalenia stawki tej opłaty, zwolnienia w części z opłaty za gospodarowanie odpadami komunalnymi właścicieli nieruchomości zabudowanych budynkami mieszkalnymi jednorodzinnymi kompostującymi bioodpady stanowiące odpady komunalne w kompostowniku </w:t>
      </w:r>
      <w:r w:rsidRPr="00F43C66">
        <w:rPr>
          <w:sz w:val="22"/>
          <w:szCs w:val="20"/>
        </w:rPr>
        <w:lastRenderedPageBreak/>
        <w:t>przydomowym oraz zwolnienia w części z opłaty za gospodarowanie odpadami komunalnymi właścicieli nieruchomości, na których zamieszkują rodziny wielodzietne.</w:t>
      </w:r>
    </w:p>
    <w:p w:rsidR="00F43C66" w:rsidRPr="00F43C66" w:rsidRDefault="00F43C66" w:rsidP="00F43C66">
      <w:pPr>
        <w:spacing w:line="259" w:lineRule="auto"/>
        <w:ind w:left="284" w:hanging="284"/>
        <w:rPr>
          <w:sz w:val="22"/>
          <w:szCs w:val="20"/>
        </w:rPr>
      </w:pPr>
      <w:r w:rsidRPr="00F43C66">
        <w:rPr>
          <w:sz w:val="22"/>
          <w:szCs w:val="20"/>
        </w:rPr>
        <w:t>5. Sprawozdanie z działalności Komisji Budżetowej za 2025 rok wraz z przedstawieniem planu pracy na rok 2026;</w:t>
      </w:r>
    </w:p>
    <w:p w:rsidR="00F43C66" w:rsidRPr="00F43C66" w:rsidRDefault="00F43C66" w:rsidP="00F43C66">
      <w:pPr>
        <w:spacing w:line="259" w:lineRule="auto"/>
        <w:ind w:left="284" w:hanging="284"/>
        <w:rPr>
          <w:sz w:val="22"/>
          <w:szCs w:val="20"/>
        </w:rPr>
      </w:pPr>
      <w:r w:rsidRPr="00F43C66">
        <w:rPr>
          <w:sz w:val="22"/>
          <w:szCs w:val="20"/>
        </w:rPr>
        <w:t>6. Sprawozdanie z działalności Komisji Kultury i Promocji Gminy za 2025 rok wraz z przedstawieniem planu pracy na rok 2026;</w:t>
      </w:r>
    </w:p>
    <w:p w:rsidR="00F43C66" w:rsidRPr="00F43C66" w:rsidRDefault="00F43C66" w:rsidP="00F43C66">
      <w:pPr>
        <w:spacing w:line="259" w:lineRule="auto"/>
        <w:ind w:left="284" w:hanging="284"/>
        <w:rPr>
          <w:sz w:val="22"/>
          <w:szCs w:val="20"/>
        </w:rPr>
      </w:pPr>
      <w:r w:rsidRPr="00F43C66">
        <w:rPr>
          <w:sz w:val="22"/>
          <w:szCs w:val="20"/>
        </w:rPr>
        <w:t>7. Sprawozdanie z działalności Komisji Skarg, Wniosków i Petycji za 2025 rok;</w:t>
      </w:r>
    </w:p>
    <w:p w:rsidR="00F43C66" w:rsidRPr="00F43C66" w:rsidRDefault="00F43C66" w:rsidP="00F43C66">
      <w:pPr>
        <w:spacing w:line="259" w:lineRule="auto"/>
        <w:ind w:left="284" w:hanging="284"/>
        <w:rPr>
          <w:sz w:val="22"/>
          <w:szCs w:val="20"/>
        </w:rPr>
      </w:pPr>
      <w:r w:rsidRPr="00F43C66">
        <w:rPr>
          <w:sz w:val="22"/>
          <w:szCs w:val="20"/>
        </w:rPr>
        <w:t>8. Sprawozdanie z działalności Komisji Rolnictwa za 2025 rok wraz z przedstawieniem planu pracy na rok 2026;</w:t>
      </w:r>
    </w:p>
    <w:p w:rsidR="00F43C66" w:rsidRPr="00F43C66" w:rsidRDefault="00F43C66" w:rsidP="00F43C66">
      <w:pPr>
        <w:spacing w:line="259" w:lineRule="auto"/>
        <w:ind w:left="284" w:hanging="284"/>
        <w:rPr>
          <w:rFonts w:eastAsiaTheme="minorEastAsia"/>
          <w:bCs/>
        </w:rPr>
      </w:pPr>
      <w:r w:rsidRPr="00F43C66">
        <w:rPr>
          <w:sz w:val="22"/>
          <w:szCs w:val="20"/>
        </w:rPr>
        <w:t>9. Sprawozdanie z działalności Komisji Oświaty i Porządku Publicznego za 2025 rok wraz z przedstawieniem planu pracy na rok 2026;</w:t>
      </w:r>
    </w:p>
    <w:p w:rsidR="00F43C66" w:rsidRPr="00F43C66" w:rsidRDefault="00F43C66" w:rsidP="00F43C66">
      <w:pPr>
        <w:spacing w:line="276" w:lineRule="auto"/>
        <w:ind w:left="284" w:hanging="284"/>
        <w:rPr>
          <w:rFonts w:eastAsiaTheme="minorEastAsia"/>
        </w:rPr>
      </w:pPr>
      <w:r w:rsidRPr="00F43C66">
        <w:rPr>
          <w:rFonts w:eastAsiaTheme="minorEastAsia"/>
          <w:bCs/>
        </w:rPr>
        <w:t xml:space="preserve">10 </w:t>
      </w:r>
      <w:r w:rsidRPr="00F43C66">
        <w:rPr>
          <w:rFonts w:eastAsiaTheme="minorEastAsia"/>
        </w:rPr>
        <w:t>. Informacje z działalności Wójta Gminy w okresie międzysesyjnym;</w:t>
      </w:r>
    </w:p>
    <w:p w:rsidR="00F43C66" w:rsidRPr="00F43C66" w:rsidRDefault="00F43C66" w:rsidP="00F43C66">
      <w:pPr>
        <w:spacing w:line="276" w:lineRule="auto"/>
        <w:ind w:left="284" w:hanging="284"/>
        <w:rPr>
          <w:rFonts w:eastAsiaTheme="minorEastAsia"/>
        </w:rPr>
      </w:pPr>
      <w:r w:rsidRPr="00F43C66">
        <w:rPr>
          <w:rFonts w:eastAsiaTheme="minorEastAsia"/>
        </w:rPr>
        <w:t>11. Sprawy wniesione (bieżące);</w:t>
      </w:r>
    </w:p>
    <w:p w:rsidR="00F43C66" w:rsidRDefault="00F43C66" w:rsidP="00F43C66">
      <w:pPr>
        <w:spacing w:line="276" w:lineRule="auto"/>
        <w:jc w:val="both"/>
        <w:rPr>
          <w:rFonts w:eastAsiaTheme="minorEastAsia"/>
        </w:rPr>
      </w:pPr>
      <w:r w:rsidRPr="00F43C66">
        <w:rPr>
          <w:rFonts w:eastAsiaTheme="minorEastAsia"/>
        </w:rPr>
        <w:t>12. Zakończenie obrad XXII Sesji Rady Gminy;</w:t>
      </w:r>
      <w:r w:rsidRPr="00F43C66">
        <w:rPr>
          <w:rFonts w:eastAsiaTheme="minorEastAsia"/>
        </w:rPr>
        <w:tab/>
      </w:r>
    </w:p>
    <w:p w:rsidR="00F43C66" w:rsidRDefault="00F43C66" w:rsidP="00F43C66">
      <w:pPr>
        <w:pStyle w:val="NormalnyWeb"/>
      </w:pPr>
      <w:r>
        <w:t>Przewodniczący Rady Gminy Wiesław Pietras poinformował, że radni otrzymali porządek obrad. Jednocześnie zgłosił wniosek o wprowadzenie do porządku obrad nowego punktu, który był przedmiotem dyskusji podczas połączonych posiedzeń komisji.</w:t>
      </w:r>
    </w:p>
    <w:p w:rsidR="00F43C66" w:rsidRDefault="00F43C66" w:rsidP="00F43C66">
      <w:pPr>
        <w:pStyle w:val="NormalnyWeb"/>
      </w:pPr>
      <w:r>
        <w:t>Wyjaśnił, że proponowany punkt dotyczy wydzierżawienia nieruchomości stanowiącej własność Gminy Puszcza Mariańska, tj. gruntu, na którym posadowiona jest antena nadawcza w Puszczy Mariańskiej.</w:t>
      </w:r>
    </w:p>
    <w:p w:rsidR="00F43C66" w:rsidRDefault="00F43C66" w:rsidP="00F43C66">
      <w:pPr>
        <w:pStyle w:val="NormalnyWeb"/>
      </w:pPr>
      <w:r>
        <w:t>Przewodniczący, powołując się na art. 30 ust. 2 pkt 1 ustawy z dnia 8 marca 1990 r. o samorządzie gminnym, zwrócił się z wnioskiem o wprowadzenie do porządku obrad najbliższej sesji Rady Gminy w Puszczy Mariańskiej projektu uchwały w sprawie wyrażenia zgody na wydzierżawienie przedmiotowej nieruchomości.</w:t>
      </w:r>
    </w:p>
    <w:p w:rsidR="00F43C66" w:rsidRDefault="00F43C66" w:rsidP="00F43C66">
      <w:pPr>
        <w:pStyle w:val="NormalnyWeb"/>
      </w:pPr>
      <w:r>
        <w:t>Podkreślił, że dotychczasowa umowa dzierżawy wygasła, a zawarcie nowej umowy przez Wójta Gminy wymaga uprzedniego wyrażenia zgody przez Radę Gminy w formie uchwały.</w:t>
      </w:r>
    </w:p>
    <w:p w:rsidR="00F43C66" w:rsidRDefault="00F43C66" w:rsidP="00F43C66">
      <w:pPr>
        <w:spacing w:line="259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Przewodniczący przeczytał wniosek Wójta Gminy i przystąpił do głosowania do wprowadzenia tego punktu do porządku obrad. </w:t>
      </w:r>
    </w:p>
    <w:p w:rsidR="00F43C66" w:rsidRDefault="00F43C66" w:rsidP="00F43C66">
      <w:pPr>
        <w:spacing w:after="200" w:line="276" w:lineRule="auto"/>
        <w:rPr>
          <w:rFonts w:eastAsiaTheme="minorEastAsia"/>
        </w:rPr>
      </w:pPr>
      <w:r w:rsidRPr="00867FE6">
        <w:rPr>
          <w:rFonts w:eastAsiaTheme="minorEastAsia"/>
        </w:rPr>
        <w:t xml:space="preserve">Za </w:t>
      </w:r>
      <w:r>
        <w:rPr>
          <w:rFonts w:eastAsiaTheme="minorEastAsia"/>
        </w:rPr>
        <w:t xml:space="preserve">przyjęciem protokołu głosowało </w:t>
      </w:r>
      <w:r>
        <w:rPr>
          <w:rFonts w:eastAsiaTheme="minorEastAsia"/>
        </w:rPr>
        <w:t>13</w:t>
      </w:r>
      <w:r w:rsidRPr="00867FE6">
        <w:rPr>
          <w:rFonts w:eastAsiaTheme="minorEastAsia"/>
        </w:rPr>
        <w:t xml:space="preserve"> radnych</w:t>
      </w:r>
      <w:r>
        <w:rPr>
          <w:rFonts w:eastAsiaTheme="minorEastAsia"/>
        </w:rPr>
        <w:t xml:space="preserve"> jednogłośnie.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  <w:b/>
        </w:rPr>
        <w:t>Wyniki głosowania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  <w:b/>
        </w:rPr>
        <w:t>Głosowano w sprawie: Wniosek w sprawie dodatnia punktu do porządku obrad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</w:rPr>
        <w:t>ZA: 13, PRZECIW: 0, WSTRZYMUJĘ SIĘ: 0, BRAK GŁOSU: 0, NIEOBECNI: 2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  <w:b/>
          <w:u w:val="single"/>
        </w:rPr>
        <w:t>Wyniki imienne: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</w:rPr>
        <w:t>ZA (13)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</w:rPr>
        <w:t xml:space="preserve">Małgorzata </w:t>
      </w:r>
      <w:proofErr w:type="spellStart"/>
      <w:r w:rsidRPr="00F43C66">
        <w:rPr>
          <w:rFonts w:eastAsiaTheme="minorEastAsia"/>
        </w:rPr>
        <w:t>Bogusiewicz</w:t>
      </w:r>
      <w:proofErr w:type="spellEnd"/>
      <w:r w:rsidRPr="00F43C66">
        <w:rPr>
          <w:rFonts w:eastAsiaTheme="minorEastAsia"/>
        </w:rPr>
        <w:t xml:space="preserve">, Agata Grzejszczak, Piotr Jankowski, Kamil Łysoniewski, Andrzej </w:t>
      </w:r>
      <w:proofErr w:type="spellStart"/>
      <w:r w:rsidRPr="00F43C66">
        <w:rPr>
          <w:rFonts w:eastAsiaTheme="minorEastAsia"/>
        </w:rPr>
        <w:t>Matyjasek</w:t>
      </w:r>
      <w:proofErr w:type="spellEnd"/>
      <w:r w:rsidRPr="00F43C66">
        <w:rPr>
          <w:rFonts w:eastAsiaTheme="minorEastAsia"/>
        </w:rPr>
        <w:t xml:space="preserve">, Sebastian Michalak, Maciej Obłękowski, Wiesław Pietras, Wiesław Popłoński, Wacław Seliga, Mariusz Szlagowski, Paweł </w:t>
      </w:r>
      <w:proofErr w:type="spellStart"/>
      <w:r w:rsidRPr="00F43C66">
        <w:rPr>
          <w:rFonts w:eastAsiaTheme="minorEastAsia"/>
        </w:rPr>
        <w:t>Widuliński</w:t>
      </w:r>
      <w:proofErr w:type="spellEnd"/>
      <w:r w:rsidRPr="00F43C66">
        <w:rPr>
          <w:rFonts w:eastAsiaTheme="minorEastAsia"/>
        </w:rPr>
        <w:t>, Igor Żbikowski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</w:rPr>
        <w:t>PRZECIW (0)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</w:rPr>
        <w:lastRenderedPageBreak/>
        <w:t>WSTRZYMUJĘ SIĘ (0)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</w:rPr>
        <w:t>BRAK GŁOSU (0)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</w:rPr>
        <w:t>NIEOBECNI (2)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</w:rPr>
        <w:t>Aneta Gędziarska, Tomasz Jankowski</w:t>
      </w:r>
    </w:p>
    <w:p w:rsidR="00F43C66" w:rsidRPr="00F43C66" w:rsidRDefault="00F43C66" w:rsidP="00F43C66">
      <w:pPr>
        <w:spacing w:after="200" w:line="276" w:lineRule="auto"/>
        <w:rPr>
          <w:rFonts w:eastAsiaTheme="minorEastAsia"/>
        </w:rPr>
      </w:pPr>
      <w:r w:rsidRPr="00F43C66">
        <w:rPr>
          <w:rFonts w:eastAsiaTheme="minorEastAsia"/>
        </w:rPr>
        <w:t>Głosowanie z dnia: 4.02.2026, 15:26:05</w:t>
      </w:r>
    </w:p>
    <w:p w:rsidR="00F43C66" w:rsidRDefault="00F43C66" w:rsidP="00F43C66">
      <w:p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Porządek obrad po zmianach</w:t>
      </w:r>
    </w:p>
    <w:p w:rsidR="00F43C66" w:rsidRPr="00F43C66" w:rsidRDefault="00F43C66" w:rsidP="00F43C66">
      <w:pPr>
        <w:ind w:left="284" w:hanging="284"/>
        <w:rPr>
          <w:rFonts w:eastAsiaTheme="minorEastAsia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1</w:t>
      </w:r>
      <w:r w:rsidRPr="00F43C66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Pr="00F43C66">
        <w:rPr>
          <w:rFonts w:eastAsiaTheme="minorEastAsia"/>
        </w:rPr>
        <w:t>Otwarcie posiedzenia i stwierdzenie quorum;</w:t>
      </w:r>
    </w:p>
    <w:p w:rsidR="00F43C66" w:rsidRPr="00F43C66" w:rsidRDefault="00F43C66" w:rsidP="00F43C66">
      <w:pPr>
        <w:spacing w:line="276" w:lineRule="auto"/>
        <w:ind w:left="284" w:hanging="284"/>
        <w:rPr>
          <w:rFonts w:eastAsiaTheme="minorEastAsia"/>
        </w:rPr>
      </w:pPr>
      <w:r w:rsidRPr="00F43C66">
        <w:rPr>
          <w:rFonts w:eastAsiaTheme="minorEastAsia"/>
        </w:rPr>
        <w:t>2. Przyjęcie porządku obrad;</w:t>
      </w:r>
    </w:p>
    <w:p w:rsidR="00F43C66" w:rsidRPr="00F43C66" w:rsidRDefault="00F43C66" w:rsidP="00F43C66">
      <w:pPr>
        <w:spacing w:line="276" w:lineRule="auto"/>
        <w:ind w:left="284" w:hanging="284"/>
        <w:rPr>
          <w:rFonts w:eastAsiaTheme="minorEastAsia"/>
        </w:rPr>
      </w:pPr>
      <w:r w:rsidRPr="00F43C66">
        <w:rPr>
          <w:rFonts w:eastAsiaTheme="minorEastAsia"/>
        </w:rPr>
        <w:t>- wniosek w sprawie dodania punktu do porządku obrad</w:t>
      </w:r>
    </w:p>
    <w:p w:rsidR="00F43C66" w:rsidRPr="00F43C66" w:rsidRDefault="00F43C66" w:rsidP="00F43C66">
      <w:pPr>
        <w:spacing w:line="276" w:lineRule="auto"/>
        <w:ind w:left="284" w:hanging="284"/>
        <w:rPr>
          <w:rFonts w:eastAsiaTheme="minorEastAsia"/>
        </w:rPr>
      </w:pPr>
      <w:r w:rsidRPr="00F43C66">
        <w:rPr>
          <w:rFonts w:eastAsiaTheme="minorEastAsia"/>
        </w:rPr>
        <w:t>3. Przyjęcie protokołu z XXI Sesji Rady Gminy;</w:t>
      </w:r>
    </w:p>
    <w:p w:rsidR="00F43C66" w:rsidRDefault="00F43C66" w:rsidP="00F43C66">
      <w:pPr>
        <w:spacing w:line="259" w:lineRule="auto"/>
        <w:ind w:left="284" w:hanging="284"/>
        <w:jc w:val="both"/>
        <w:rPr>
          <w:sz w:val="22"/>
          <w:szCs w:val="20"/>
        </w:rPr>
      </w:pPr>
      <w:r w:rsidRPr="00F43C66">
        <w:rPr>
          <w:rFonts w:eastAsiaTheme="minorEastAsia"/>
        </w:rPr>
        <w:t xml:space="preserve">4. Podjęcie uchwały </w:t>
      </w:r>
      <w:r w:rsidRPr="00F43C66">
        <w:rPr>
          <w:bCs/>
        </w:rPr>
        <w:t>w sprawie wyboru metody ustalenia opłaty za gospodarowanie odpadami</w:t>
      </w:r>
      <w:r w:rsidRPr="00F43C66">
        <w:rPr>
          <w:sz w:val="22"/>
          <w:szCs w:val="20"/>
        </w:rPr>
        <w:t xml:space="preserve"> komunalnymi oraz ustalenia stawki tej opłaty, zwolnienia w części z opłaty za gospodarowanie odpadami komunalnymi właścicieli nieruchomości zabudowanych budynkami mieszkalnymi jednorodzinnymi kompostującymi bioodpady stanowiące odpady komunalne w kompostowniku przydomowym oraz zwolnienia w części z opłaty za gospodarowanie odpadami komunalnymi właścicieli nieruchomości, na których zamieszkują rodziny wielodzietne.</w:t>
      </w:r>
      <w:r w:rsidRPr="00F43C66">
        <w:rPr>
          <w:sz w:val="22"/>
          <w:szCs w:val="20"/>
        </w:rPr>
        <w:t xml:space="preserve"> </w:t>
      </w:r>
    </w:p>
    <w:p w:rsidR="00F43C66" w:rsidRPr="00F43C66" w:rsidRDefault="00F43C66" w:rsidP="00F43C66">
      <w:pPr>
        <w:spacing w:line="259" w:lineRule="auto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5</w:t>
      </w:r>
      <w:r w:rsidRPr="00F43C66">
        <w:rPr>
          <w:sz w:val="22"/>
          <w:szCs w:val="20"/>
        </w:rPr>
        <w:t>. Podjęcie uchwały w sprawie wyrażenia zgody na wydzierżawienie nieruchomości stanowiącej własność gminy;</w:t>
      </w:r>
    </w:p>
    <w:p w:rsidR="00F43C66" w:rsidRPr="00F43C66" w:rsidRDefault="00F43C66" w:rsidP="00F43C66">
      <w:pPr>
        <w:spacing w:line="259" w:lineRule="auto"/>
        <w:ind w:left="284" w:hanging="284"/>
        <w:rPr>
          <w:sz w:val="22"/>
          <w:szCs w:val="20"/>
        </w:rPr>
      </w:pPr>
      <w:r>
        <w:rPr>
          <w:sz w:val="22"/>
          <w:szCs w:val="20"/>
        </w:rPr>
        <w:t>6</w:t>
      </w:r>
      <w:r w:rsidRPr="00F43C66">
        <w:rPr>
          <w:sz w:val="22"/>
          <w:szCs w:val="20"/>
        </w:rPr>
        <w:t>. Sprawozdanie z działalności Komisji Budżetowej za 2025 rok wraz z przedstawieniem planu pracy na rok 2026;</w:t>
      </w:r>
    </w:p>
    <w:p w:rsidR="00F43C66" w:rsidRPr="00F43C66" w:rsidRDefault="00F43C66" w:rsidP="00F43C66">
      <w:pPr>
        <w:spacing w:line="259" w:lineRule="auto"/>
        <w:ind w:left="284" w:hanging="284"/>
        <w:rPr>
          <w:sz w:val="22"/>
          <w:szCs w:val="20"/>
        </w:rPr>
      </w:pPr>
      <w:r>
        <w:rPr>
          <w:sz w:val="22"/>
          <w:szCs w:val="20"/>
        </w:rPr>
        <w:t>7</w:t>
      </w:r>
      <w:r w:rsidRPr="00F43C66">
        <w:rPr>
          <w:sz w:val="22"/>
          <w:szCs w:val="20"/>
        </w:rPr>
        <w:t>. Sprawozdanie z działalności Komisji Kultury i Promocji Gminy za 2025 rok wraz z przedstawieniem planu pracy na rok 2026;</w:t>
      </w:r>
    </w:p>
    <w:p w:rsidR="00F43C66" w:rsidRPr="00F43C66" w:rsidRDefault="00F43C66" w:rsidP="00F43C66">
      <w:pPr>
        <w:spacing w:line="259" w:lineRule="auto"/>
        <w:ind w:left="284" w:hanging="284"/>
        <w:rPr>
          <w:sz w:val="22"/>
          <w:szCs w:val="20"/>
        </w:rPr>
      </w:pPr>
      <w:r>
        <w:rPr>
          <w:sz w:val="22"/>
          <w:szCs w:val="20"/>
        </w:rPr>
        <w:t>8</w:t>
      </w:r>
      <w:r w:rsidRPr="00F43C66">
        <w:rPr>
          <w:sz w:val="22"/>
          <w:szCs w:val="20"/>
        </w:rPr>
        <w:t>. Sprawozdanie z działalności Komisji Skarg, Wniosków i Petycji za 2025 rok;</w:t>
      </w:r>
    </w:p>
    <w:p w:rsidR="00F43C66" w:rsidRPr="00F43C66" w:rsidRDefault="00A032D1" w:rsidP="00F43C66">
      <w:pPr>
        <w:spacing w:line="259" w:lineRule="auto"/>
        <w:ind w:left="284" w:hanging="284"/>
        <w:rPr>
          <w:sz w:val="22"/>
          <w:szCs w:val="20"/>
        </w:rPr>
      </w:pPr>
      <w:r>
        <w:rPr>
          <w:sz w:val="22"/>
          <w:szCs w:val="20"/>
        </w:rPr>
        <w:t>9</w:t>
      </w:r>
      <w:r w:rsidR="00F43C66" w:rsidRPr="00F43C66">
        <w:rPr>
          <w:sz w:val="22"/>
          <w:szCs w:val="20"/>
        </w:rPr>
        <w:t>. Sprawozdanie z działalności Komisji Rolnictwa za 2025 rok wraz z przedstawieniem planu pracy na rok 2026;</w:t>
      </w:r>
    </w:p>
    <w:p w:rsidR="00F43C66" w:rsidRPr="00F43C66" w:rsidRDefault="00A032D1" w:rsidP="00F43C66">
      <w:pPr>
        <w:spacing w:line="259" w:lineRule="auto"/>
        <w:ind w:left="284" w:hanging="284"/>
        <w:rPr>
          <w:rFonts w:eastAsiaTheme="minorEastAsia"/>
          <w:bCs/>
        </w:rPr>
      </w:pPr>
      <w:r>
        <w:rPr>
          <w:sz w:val="22"/>
          <w:szCs w:val="20"/>
        </w:rPr>
        <w:t>10</w:t>
      </w:r>
      <w:r w:rsidR="00F43C66" w:rsidRPr="00F43C66">
        <w:rPr>
          <w:sz w:val="22"/>
          <w:szCs w:val="20"/>
        </w:rPr>
        <w:t>. Sprawozdanie z działalności Komisji Oświaty i Porządku Publicznego za 2025 rok wraz z przedstawieniem planu pracy na rok 2026;</w:t>
      </w:r>
    </w:p>
    <w:p w:rsidR="00F43C66" w:rsidRPr="00F43C66" w:rsidRDefault="00F43C66" w:rsidP="00F43C66">
      <w:pPr>
        <w:spacing w:line="276" w:lineRule="auto"/>
        <w:ind w:left="284" w:hanging="284"/>
        <w:rPr>
          <w:rFonts w:eastAsiaTheme="minorEastAsia"/>
        </w:rPr>
      </w:pPr>
      <w:r>
        <w:rPr>
          <w:rFonts w:eastAsiaTheme="minorEastAsia"/>
          <w:bCs/>
        </w:rPr>
        <w:t>1</w:t>
      </w:r>
      <w:r w:rsidR="00A032D1">
        <w:rPr>
          <w:rFonts w:eastAsiaTheme="minorEastAsia"/>
          <w:bCs/>
        </w:rPr>
        <w:t>1</w:t>
      </w:r>
      <w:r w:rsidRPr="00F43C66">
        <w:rPr>
          <w:rFonts w:eastAsiaTheme="minorEastAsia"/>
          <w:bCs/>
        </w:rPr>
        <w:t xml:space="preserve"> </w:t>
      </w:r>
      <w:r w:rsidRPr="00F43C66">
        <w:rPr>
          <w:rFonts w:eastAsiaTheme="minorEastAsia"/>
        </w:rPr>
        <w:t>. Informacje z działalności Wójta Gminy w okresie międzysesyjnym;</w:t>
      </w:r>
    </w:p>
    <w:p w:rsidR="00F43C66" w:rsidRPr="00F43C66" w:rsidRDefault="00F43C66" w:rsidP="00F43C66">
      <w:pPr>
        <w:spacing w:line="276" w:lineRule="auto"/>
        <w:ind w:left="284" w:hanging="284"/>
        <w:rPr>
          <w:rFonts w:eastAsiaTheme="minorEastAsia"/>
        </w:rPr>
      </w:pPr>
      <w:r w:rsidRPr="00F43C66">
        <w:rPr>
          <w:rFonts w:eastAsiaTheme="minorEastAsia"/>
        </w:rPr>
        <w:t>1</w:t>
      </w:r>
      <w:r w:rsidR="00A032D1">
        <w:rPr>
          <w:rFonts w:eastAsiaTheme="minorEastAsia"/>
        </w:rPr>
        <w:t>2</w:t>
      </w:r>
      <w:r w:rsidRPr="00F43C66">
        <w:rPr>
          <w:rFonts w:eastAsiaTheme="minorEastAsia"/>
        </w:rPr>
        <w:t>. Sprawy wniesione (bieżące);</w:t>
      </w:r>
    </w:p>
    <w:p w:rsidR="00F43C66" w:rsidRDefault="00F43C66" w:rsidP="00F43C66">
      <w:pPr>
        <w:spacing w:line="276" w:lineRule="auto"/>
        <w:jc w:val="both"/>
        <w:rPr>
          <w:rFonts w:eastAsiaTheme="minorEastAsia"/>
        </w:rPr>
      </w:pPr>
      <w:r w:rsidRPr="00F43C66">
        <w:rPr>
          <w:rFonts w:eastAsiaTheme="minorEastAsia"/>
        </w:rPr>
        <w:t>1</w:t>
      </w:r>
      <w:r w:rsidR="00A032D1">
        <w:rPr>
          <w:rFonts w:eastAsiaTheme="minorEastAsia"/>
        </w:rPr>
        <w:t>3</w:t>
      </w:r>
      <w:r w:rsidRPr="00F43C66">
        <w:rPr>
          <w:rFonts w:eastAsiaTheme="minorEastAsia"/>
        </w:rPr>
        <w:t>. Zakończenie obrad XXII Sesji Rady Gminy;</w:t>
      </w:r>
      <w:r w:rsidRPr="00F43C66">
        <w:rPr>
          <w:rFonts w:eastAsiaTheme="minorEastAsia"/>
        </w:rPr>
        <w:tab/>
      </w:r>
    </w:p>
    <w:p w:rsidR="00F43C66" w:rsidRDefault="00F43C66" w:rsidP="00F43C66">
      <w:pPr>
        <w:spacing w:line="259" w:lineRule="auto"/>
        <w:ind w:left="284" w:hanging="284"/>
        <w:jc w:val="both"/>
        <w:rPr>
          <w:sz w:val="22"/>
          <w:szCs w:val="20"/>
        </w:rPr>
      </w:pPr>
    </w:p>
    <w:p w:rsidR="00DE7710" w:rsidRDefault="002D0590" w:rsidP="00E54574">
      <w:pPr>
        <w:spacing w:line="256" w:lineRule="auto"/>
        <w:rPr>
          <w:rFonts w:eastAsiaTheme="minorEastAsia"/>
          <w:b/>
        </w:rPr>
      </w:pPr>
      <w:r w:rsidRPr="002D0590">
        <w:rPr>
          <w:rFonts w:eastAsiaTheme="minorEastAsia"/>
          <w:b/>
        </w:rPr>
        <w:t>Punkt 3</w:t>
      </w:r>
    </w:p>
    <w:p w:rsidR="00DE7710" w:rsidRDefault="00DE7710" w:rsidP="00E54574">
      <w:pPr>
        <w:spacing w:line="256" w:lineRule="auto"/>
        <w:rPr>
          <w:rFonts w:eastAsiaTheme="minorEastAsia"/>
          <w:b/>
        </w:rPr>
      </w:pPr>
      <w:r>
        <w:rPr>
          <w:rFonts w:eastAsiaTheme="minorEastAsia"/>
          <w:b/>
        </w:rPr>
        <w:t>Przyjęcie protokołu z X</w:t>
      </w:r>
      <w:r w:rsidR="007C28C4">
        <w:rPr>
          <w:rFonts w:eastAsiaTheme="minorEastAsia"/>
          <w:b/>
        </w:rPr>
        <w:t>X</w:t>
      </w:r>
      <w:r w:rsidR="001C7A09">
        <w:rPr>
          <w:rFonts w:eastAsiaTheme="minorEastAsia"/>
          <w:b/>
        </w:rPr>
        <w:t>II</w:t>
      </w:r>
      <w:r w:rsidR="008E79F1">
        <w:rPr>
          <w:rFonts w:eastAsiaTheme="minorEastAsia"/>
          <w:b/>
        </w:rPr>
        <w:t xml:space="preserve"> Sesji Rady </w:t>
      </w:r>
      <w:r>
        <w:rPr>
          <w:rFonts w:eastAsiaTheme="minorEastAsia"/>
          <w:b/>
        </w:rPr>
        <w:t>G</w:t>
      </w:r>
      <w:r w:rsidR="008E79F1">
        <w:rPr>
          <w:rFonts w:eastAsiaTheme="minorEastAsia"/>
          <w:b/>
        </w:rPr>
        <w:t>m</w:t>
      </w:r>
      <w:r>
        <w:rPr>
          <w:rFonts w:eastAsiaTheme="minorEastAsia"/>
          <w:b/>
        </w:rPr>
        <w:t>iny</w:t>
      </w:r>
    </w:p>
    <w:p w:rsidR="00DE7710" w:rsidRPr="002D0590" w:rsidRDefault="00DE7710" w:rsidP="00DE7710">
      <w:pPr>
        <w:spacing w:after="200" w:line="276" w:lineRule="auto"/>
        <w:rPr>
          <w:rFonts w:eastAsiaTheme="minorEastAsia"/>
        </w:rPr>
      </w:pPr>
      <w:r w:rsidRPr="002D0590">
        <w:rPr>
          <w:rFonts w:eastAsiaTheme="minorEastAsia"/>
          <w:b/>
        </w:rPr>
        <w:t xml:space="preserve">Przewodniczący Rady Gminy Wiesław Pietras </w:t>
      </w:r>
      <w:r w:rsidRPr="002D0590">
        <w:rPr>
          <w:rFonts w:eastAsiaTheme="minorEastAsia"/>
        </w:rPr>
        <w:t xml:space="preserve">przystąpił do głosowania nad przyjęciem protokołu z </w:t>
      </w:r>
      <w:r w:rsidR="007C28C4">
        <w:rPr>
          <w:rFonts w:eastAsiaTheme="minorEastAsia"/>
        </w:rPr>
        <w:t>XX</w:t>
      </w:r>
      <w:r w:rsidR="001C7A09">
        <w:rPr>
          <w:rFonts w:eastAsiaTheme="minorEastAsia"/>
        </w:rPr>
        <w:t>II</w:t>
      </w:r>
      <w:r w:rsidRPr="002D0590">
        <w:rPr>
          <w:rFonts w:eastAsiaTheme="minorEastAsia"/>
        </w:rPr>
        <w:t xml:space="preserve"> Sesji Rady Gminy;</w:t>
      </w:r>
    </w:p>
    <w:p w:rsidR="00DE7710" w:rsidRDefault="00DE7710" w:rsidP="00DE7710">
      <w:pPr>
        <w:spacing w:after="200" w:line="276" w:lineRule="auto"/>
        <w:rPr>
          <w:rFonts w:eastAsiaTheme="minorEastAsia"/>
        </w:rPr>
      </w:pPr>
      <w:r w:rsidRPr="00867FE6">
        <w:rPr>
          <w:rFonts w:eastAsiaTheme="minorEastAsia"/>
        </w:rPr>
        <w:t xml:space="preserve">Za </w:t>
      </w:r>
      <w:r w:rsidR="00181083">
        <w:rPr>
          <w:rFonts w:eastAsiaTheme="minorEastAsia"/>
        </w:rPr>
        <w:t xml:space="preserve">przyjęciem protokołu głosowało </w:t>
      </w:r>
      <w:r w:rsidR="001C7A09">
        <w:rPr>
          <w:rFonts w:eastAsiaTheme="minorEastAsia"/>
        </w:rPr>
        <w:t>1</w:t>
      </w:r>
      <w:r w:rsidR="007C28C4">
        <w:rPr>
          <w:rFonts w:eastAsiaTheme="minorEastAsia"/>
        </w:rPr>
        <w:t>3</w:t>
      </w:r>
      <w:r w:rsidRPr="00867FE6">
        <w:rPr>
          <w:rFonts w:eastAsiaTheme="minorEastAsia"/>
        </w:rPr>
        <w:t xml:space="preserve"> radnych</w:t>
      </w:r>
      <w:r w:rsidR="001C7A09">
        <w:rPr>
          <w:rFonts w:eastAsiaTheme="minorEastAsia"/>
        </w:rPr>
        <w:t xml:space="preserve"> jednogłośnie</w:t>
      </w:r>
      <w:r w:rsidR="007C28C4">
        <w:rPr>
          <w:rFonts w:eastAsiaTheme="minorEastAsia"/>
        </w:rPr>
        <w:t>.</w:t>
      </w:r>
      <w:r w:rsidRPr="00867FE6">
        <w:rPr>
          <w:rFonts w:eastAsiaTheme="minorEastAsia"/>
        </w:rPr>
        <w:t xml:space="preserve"> 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  <w:b/>
        </w:rPr>
        <w:t>Wyniki głosowania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  <w:b/>
        </w:rPr>
        <w:t>Głosowano w sprawie: Przyjęcie protokołu z XXI Sesji Rady Gminy;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</w:rPr>
        <w:t>ZA: 13, PRZECIW: 0, WSTRZYMUJĘ SIĘ: 0, BRAK GŁOSU: 0, NIEOBECNI: 2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  <w:b/>
          <w:u w:val="single"/>
        </w:rPr>
        <w:t>Wyniki imienne: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</w:rPr>
        <w:lastRenderedPageBreak/>
        <w:t>ZA (13)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</w:rPr>
        <w:t xml:space="preserve">Małgorzata </w:t>
      </w:r>
      <w:proofErr w:type="spellStart"/>
      <w:r w:rsidRPr="001C7A09">
        <w:rPr>
          <w:rFonts w:eastAsiaTheme="minorEastAsia"/>
        </w:rPr>
        <w:t>Bogusiewicz</w:t>
      </w:r>
      <w:proofErr w:type="spellEnd"/>
      <w:r w:rsidRPr="001C7A09">
        <w:rPr>
          <w:rFonts w:eastAsiaTheme="minorEastAsia"/>
        </w:rPr>
        <w:t xml:space="preserve">, Agata Grzejszczak, Piotr Jankowski, Kamil Łysoniewski, Andrzej </w:t>
      </w:r>
      <w:proofErr w:type="spellStart"/>
      <w:r w:rsidRPr="001C7A09">
        <w:rPr>
          <w:rFonts w:eastAsiaTheme="minorEastAsia"/>
        </w:rPr>
        <w:t>Matyjasek</w:t>
      </w:r>
      <w:proofErr w:type="spellEnd"/>
      <w:r w:rsidRPr="001C7A09">
        <w:rPr>
          <w:rFonts w:eastAsiaTheme="minorEastAsia"/>
        </w:rPr>
        <w:t xml:space="preserve">, Sebastian Michalak, Maciej Obłękowski, Wiesław Pietras, Wiesław Popłoński, Wacław Seliga, Mariusz Szlagowski, Paweł </w:t>
      </w:r>
      <w:proofErr w:type="spellStart"/>
      <w:r w:rsidRPr="001C7A09">
        <w:rPr>
          <w:rFonts w:eastAsiaTheme="minorEastAsia"/>
        </w:rPr>
        <w:t>Widuliński</w:t>
      </w:r>
      <w:proofErr w:type="spellEnd"/>
      <w:r w:rsidRPr="001C7A09">
        <w:rPr>
          <w:rFonts w:eastAsiaTheme="minorEastAsia"/>
        </w:rPr>
        <w:t>, Igor Żbikowski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</w:rPr>
        <w:t>PRZECIW (0)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</w:rPr>
        <w:t>WSTRZYMUJĘ SIĘ (0)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</w:rPr>
        <w:t>BRAK GŁOSU (0)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</w:rPr>
        <w:t>NIEOBECNI (2)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</w:rPr>
        <w:t>Aneta Gędziarska, Tomasz Jankowski</w:t>
      </w:r>
    </w:p>
    <w:p w:rsidR="001C7A09" w:rsidRPr="001C7A09" w:rsidRDefault="001C7A09" w:rsidP="001C7A09">
      <w:pPr>
        <w:spacing w:after="200" w:line="276" w:lineRule="auto"/>
        <w:rPr>
          <w:rFonts w:eastAsiaTheme="minorEastAsia"/>
        </w:rPr>
      </w:pPr>
      <w:r w:rsidRPr="001C7A09">
        <w:rPr>
          <w:rFonts w:eastAsiaTheme="minorEastAsia"/>
        </w:rPr>
        <w:t>Głosowanie z dnia: 4.02.2026, 15:26:55</w:t>
      </w:r>
    </w:p>
    <w:p w:rsidR="001C7A09" w:rsidRDefault="001C7A09" w:rsidP="001C7A09">
      <w:pPr>
        <w:pStyle w:val="NormalnyWeb"/>
      </w:pPr>
      <w:r>
        <w:t xml:space="preserve">Przewodniczący Rady poprosił Przewodniczącego Komisji Budżetowej </w:t>
      </w:r>
      <w:r>
        <w:t xml:space="preserve">Pana Wiesława Popłońskiego </w:t>
      </w:r>
      <w:r>
        <w:t>o przedstawienie opinii dotyczącej projektu uchwały w sprawie wydzierżawienia nieruchomości oraz kolejnego projektu uchwały przewidzianego do podjęcia podczas bieżącej sesji.</w:t>
      </w:r>
    </w:p>
    <w:p w:rsidR="001C7A09" w:rsidRDefault="001C7A09" w:rsidP="001C7A09">
      <w:pPr>
        <w:pStyle w:val="NormalnyWeb"/>
      </w:pPr>
      <w:r>
        <w:t>Przewodniczący Komisji Budżetowej poinformował, że Komisja dwukrotnie omawiała projekty uchwał zaplanowane na dzisiejszą sesję. W wyniku przeprowadzonych dyskusji Komisja wydała pozytywną opinię większością głosów.</w:t>
      </w:r>
    </w:p>
    <w:p w:rsidR="001C7A09" w:rsidRDefault="001C7A09" w:rsidP="001C7A09">
      <w:pPr>
        <w:pStyle w:val="NormalnyWeb"/>
      </w:pPr>
      <w:r>
        <w:t>Po przedstawieniu stanowiska Komisji Przewodniczący Rady podziękował za udzieloną informację.</w:t>
      </w:r>
    </w:p>
    <w:p w:rsidR="001C7A09" w:rsidRDefault="00DE7710" w:rsidP="00181083">
      <w:pPr>
        <w:spacing w:line="259" w:lineRule="auto"/>
      </w:pPr>
      <w:r w:rsidRPr="00DE7710">
        <w:rPr>
          <w:rFonts w:eastAsiaTheme="minorEastAsia"/>
          <w:b/>
        </w:rPr>
        <w:t>Punkt 4</w:t>
      </w:r>
      <w:r w:rsidR="008E79F1" w:rsidRPr="008E79F1">
        <w:t xml:space="preserve"> </w:t>
      </w:r>
      <w:r w:rsidR="008E79F1">
        <w:tab/>
      </w:r>
    </w:p>
    <w:p w:rsidR="001C7A09" w:rsidRPr="00F43C66" w:rsidRDefault="001C7A09" w:rsidP="001C7A09">
      <w:pPr>
        <w:spacing w:line="259" w:lineRule="auto"/>
        <w:jc w:val="both"/>
        <w:rPr>
          <w:b/>
          <w:sz w:val="22"/>
          <w:szCs w:val="20"/>
        </w:rPr>
      </w:pPr>
      <w:r w:rsidRPr="00F43C66">
        <w:rPr>
          <w:rFonts w:eastAsiaTheme="minorEastAsia"/>
          <w:b/>
        </w:rPr>
        <w:t xml:space="preserve">Podjęcie uchwały </w:t>
      </w:r>
      <w:r w:rsidRPr="00F43C66">
        <w:rPr>
          <w:b/>
          <w:bCs/>
        </w:rPr>
        <w:t>w sprawie wyboru metody ustalenia opłaty za gospodarowanie odpadami</w:t>
      </w:r>
      <w:r w:rsidRPr="00F43C66">
        <w:rPr>
          <w:b/>
          <w:sz w:val="22"/>
          <w:szCs w:val="20"/>
        </w:rPr>
        <w:t xml:space="preserve"> komunalnymi oraz ustalenia stawki tej opłaty, zwolnienia w części z opłaty za gospodarowanie odpadami komunalnymi właścicieli nieruchomości zabudowanych budynkami mieszkalnymi jednorodzinnymi kompostującymi bioodpady stanowiące odpady komunalne w kompostowniku przydomowym oraz zwolnienia w części z opłaty za gospodarowanie odpadami komunalnymi właścicieli nieruchomości, na których zamieszkują rodziny wielodzietne.</w:t>
      </w:r>
    </w:p>
    <w:p w:rsidR="001C7A09" w:rsidRPr="001C7A09" w:rsidRDefault="008E79F1" w:rsidP="001C7A09">
      <w:pPr>
        <w:spacing w:line="259" w:lineRule="auto"/>
        <w:rPr>
          <w:b/>
        </w:rPr>
      </w:pPr>
      <w:r w:rsidRPr="001C7A09">
        <w:rPr>
          <w:b/>
        </w:rPr>
        <w:tab/>
      </w:r>
      <w:r w:rsidRPr="001C7A09">
        <w:rPr>
          <w:b/>
        </w:rPr>
        <w:tab/>
      </w:r>
      <w:r w:rsidRPr="001C7A09">
        <w:rPr>
          <w:b/>
        </w:rPr>
        <w:tab/>
      </w:r>
      <w:r w:rsidRPr="001C7A09">
        <w:rPr>
          <w:b/>
        </w:rPr>
        <w:tab/>
      </w:r>
      <w:r w:rsidRPr="001C7A09">
        <w:rPr>
          <w:b/>
        </w:rPr>
        <w:tab/>
      </w:r>
      <w:r w:rsidRPr="001C7A09">
        <w:rPr>
          <w:b/>
        </w:rPr>
        <w:tab/>
      </w:r>
      <w:r w:rsidRPr="001C7A09">
        <w:rPr>
          <w:b/>
        </w:rPr>
        <w:tab/>
      </w:r>
      <w:r w:rsidRPr="001C7A09">
        <w:rPr>
          <w:b/>
        </w:rPr>
        <w:tab/>
      </w:r>
      <w:r w:rsidRPr="001C7A09">
        <w:rPr>
          <w:b/>
        </w:rPr>
        <w:tab/>
        <w:t xml:space="preserve">                             </w:t>
      </w:r>
    </w:p>
    <w:p w:rsidR="008E79F1" w:rsidRDefault="008E79F1" w:rsidP="008E79F1">
      <w:pPr>
        <w:rPr>
          <w:rFonts w:eastAsiaTheme="minorEastAsia"/>
        </w:rPr>
      </w:pPr>
      <w:r w:rsidRPr="00F579FC">
        <w:rPr>
          <w:rFonts w:eastAsiaTheme="minorEastAsia"/>
        </w:rPr>
        <w:t xml:space="preserve">Przewodniczący </w:t>
      </w:r>
      <w:r>
        <w:rPr>
          <w:rFonts w:eastAsiaTheme="minorEastAsia"/>
        </w:rPr>
        <w:t xml:space="preserve">Rady Gminy </w:t>
      </w:r>
      <w:r w:rsidRPr="00F579FC">
        <w:rPr>
          <w:rFonts w:eastAsiaTheme="minorEastAsia"/>
        </w:rPr>
        <w:t>przeczytał projekt uchwały i przystąpił do głosowania</w:t>
      </w:r>
      <w:r>
        <w:rPr>
          <w:rFonts w:eastAsiaTheme="minorEastAsia"/>
        </w:rPr>
        <w:t>, ponieważ pytań ani uwag nie zgłoszono.</w:t>
      </w:r>
    </w:p>
    <w:p w:rsidR="008E79F1" w:rsidRDefault="008E79F1" w:rsidP="008E79F1">
      <w:pPr>
        <w:rPr>
          <w:rFonts w:eastAsiaTheme="minorEastAsia"/>
        </w:rPr>
      </w:pPr>
    </w:p>
    <w:p w:rsidR="008E79F1" w:rsidRDefault="008E79F1" w:rsidP="008E79F1">
      <w:pPr>
        <w:spacing w:line="256" w:lineRule="auto"/>
        <w:rPr>
          <w:rFonts w:eastAsiaTheme="minorEastAsia"/>
        </w:rPr>
      </w:pPr>
      <w:r w:rsidRPr="008E79F1">
        <w:rPr>
          <w:rFonts w:eastAsiaTheme="minorEastAsia"/>
        </w:rPr>
        <w:t>Z</w:t>
      </w:r>
      <w:r w:rsidR="00181083">
        <w:rPr>
          <w:rFonts w:eastAsiaTheme="minorEastAsia"/>
        </w:rPr>
        <w:t xml:space="preserve">a przyjęciem uchwały głosowało </w:t>
      </w:r>
      <w:r w:rsidR="007C28C4">
        <w:rPr>
          <w:rFonts w:eastAsiaTheme="minorEastAsia"/>
        </w:rPr>
        <w:t>1</w:t>
      </w:r>
      <w:r w:rsidR="001C7A09">
        <w:rPr>
          <w:rFonts w:eastAsiaTheme="minorEastAsia"/>
        </w:rPr>
        <w:t>3</w:t>
      </w:r>
      <w:r w:rsidRPr="008E79F1">
        <w:rPr>
          <w:rFonts w:eastAsiaTheme="minorEastAsia"/>
        </w:rPr>
        <w:t xml:space="preserve"> radnych jednogłośnie.</w:t>
      </w:r>
    </w:p>
    <w:p w:rsidR="001C7A09" w:rsidRDefault="001C7A09" w:rsidP="008E79F1">
      <w:pPr>
        <w:spacing w:line="256" w:lineRule="auto"/>
        <w:rPr>
          <w:rFonts w:eastAsiaTheme="minorEastAsia"/>
        </w:rPr>
      </w:pP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  <w:b/>
        </w:rPr>
        <w:t>Wyniki głosowania</w:t>
      </w: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  <w:b/>
        </w:rPr>
        <w:t xml:space="preserve">Głosowano w sprawie: Podjęcie uchwały w sprawie wyboru metody ustalenia opłaty za gospodarowanie odpadami komunalnymi oraz ustalenia stawki tej opłaty, zwolnienia w części z opłaty za gospodarowanie odpadami komunalnymi właścicieli nieruchomości zabudowanych budynkami mieszkalnymi jednorodzinnymi kompostującymi bioodpady stanowiące odpady komunalne w kompostowniku przydomowym oraz zwolnienia w </w:t>
      </w:r>
      <w:r w:rsidRPr="001C7A09">
        <w:rPr>
          <w:rFonts w:eastAsiaTheme="minorEastAsia"/>
          <w:b/>
        </w:rPr>
        <w:lastRenderedPageBreak/>
        <w:t>części z opłaty za gospodarowanie odpadami komunalnymi właścicieli nieruchomości, na których zamieszkują rodziny wielodzietne.</w:t>
      </w:r>
    </w:p>
    <w:p w:rsid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</w:rPr>
        <w:t>ZA: 13, PRZECIW: 0, WSTRZYMUJĘ SIĘ: 0, BRAK GŁOSU: 0, NIEOBECNI: 2</w:t>
      </w: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  <w:b/>
          <w:u w:val="single"/>
        </w:rPr>
        <w:t>Wyniki imienne:</w:t>
      </w: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</w:rPr>
        <w:t>ZA (13)</w:t>
      </w: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</w:rPr>
        <w:t xml:space="preserve">Małgorzata </w:t>
      </w:r>
      <w:proofErr w:type="spellStart"/>
      <w:r w:rsidRPr="001C7A09">
        <w:rPr>
          <w:rFonts w:eastAsiaTheme="minorEastAsia"/>
        </w:rPr>
        <w:t>Bogusiewicz</w:t>
      </w:r>
      <w:proofErr w:type="spellEnd"/>
      <w:r w:rsidRPr="001C7A09">
        <w:rPr>
          <w:rFonts w:eastAsiaTheme="minorEastAsia"/>
        </w:rPr>
        <w:t xml:space="preserve">, Agata Grzejszczak, Piotr Jankowski, Kamil Łysoniewski, Andrzej </w:t>
      </w:r>
      <w:proofErr w:type="spellStart"/>
      <w:r w:rsidRPr="001C7A09">
        <w:rPr>
          <w:rFonts w:eastAsiaTheme="minorEastAsia"/>
        </w:rPr>
        <w:t>Matyjasek</w:t>
      </w:r>
      <w:proofErr w:type="spellEnd"/>
      <w:r w:rsidRPr="001C7A09">
        <w:rPr>
          <w:rFonts w:eastAsiaTheme="minorEastAsia"/>
        </w:rPr>
        <w:t xml:space="preserve">, Sebastian Michalak, Maciej Obłękowski, Wiesław Pietras, Wiesław Popłoński, Wacław Seliga, Mariusz Szlagowski, Paweł </w:t>
      </w:r>
      <w:proofErr w:type="spellStart"/>
      <w:r w:rsidRPr="001C7A09">
        <w:rPr>
          <w:rFonts w:eastAsiaTheme="minorEastAsia"/>
        </w:rPr>
        <w:t>Widuliński</w:t>
      </w:r>
      <w:proofErr w:type="spellEnd"/>
      <w:r w:rsidRPr="001C7A09">
        <w:rPr>
          <w:rFonts w:eastAsiaTheme="minorEastAsia"/>
        </w:rPr>
        <w:t>, Igor Żbikowski</w:t>
      </w: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</w:rPr>
        <w:t>PRZECIW (0)</w:t>
      </w: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</w:rPr>
        <w:t>WSTRZYMUJĘ SIĘ (0)</w:t>
      </w: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</w:rPr>
        <w:t>BRAK GŁOSU (0)</w:t>
      </w: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</w:rPr>
        <w:t>NIEOBECNI (2)</w:t>
      </w: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</w:rPr>
        <w:t>Aneta Gędziarska, Tomasz Jankowski</w:t>
      </w:r>
    </w:p>
    <w:p w:rsidR="001C7A09" w:rsidRPr="001C7A09" w:rsidRDefault="001C7A09" w:rsidP="001C7A09">
      <w:pPr>
        <w:spacing w:line="256" w:lineRule="auto"/>
        <w:rPr>
          <w:rFonts w:eastAsiaTheme="minorEastAsia"/>
        </w:rPr>
      </w:pPr>
      <w:r w:rsidRPr="001C7A09">
        <w:rPr>
          <w:rFonts w:eastAsiaTheme="minorEastAsia"/>
        </w:rPr>
        <w:t>Głosowanie z dnia: 4.02.2026, 15:33:28</w:t>
      </w:r>
    </w:p>
    <w:p w:rsidR="001C7A09" w:rsidRDefault="001C7A09" w:rsidP="008E79F1">
      <w:pPr>
        <w:spacing w:line="256" w:lineRule="auto"/>
        <w:rPr>
          <w:rFonts w:eastAsiaTheme="minorEastAsia"/>
        </w:rPr>
      </w:pPr>
    </w:p>
    <w:p w:rsidR="001C7A09" w:rsidRDefault="008E79F1" w:rsidP="008E79F1">
      <w:pPr>
        <w:rPr>
          <w:rFonts w:eastAsiaTheme="minorEastAsia"/>
        </w:rPr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 w:rsidR="00181083">
        <w:rPr>
          <w:b/>
          <w:bCs/>
        </w:rPr>
        <w:t>X</w:t>
      </w:r>
      <w:r w:rsidR="001C7A09">
        <w:rPr>
          <w:b/>
          <w:bCs/>
        </w:rPr>
        <w:t>I</w:t>
      </w:r>
      <w:r w:rsidR="00475DB8">
        <w:rPr>
          <w:b/>
          <w:bCs/>
        </w:rPr>
        <w:t>I</w:t>
      </w:r>
      <w:r w:rsidR="00181083">
        <w:rPr>
          <w:b/>
          <w:bCs/>
        </w:rPr>
        <w:t>/</w:t>
      </w:r>
      <w:r w:rsidR="0039758D">
        <w:rPr>
          <w:b/>
          <w:bCs/>
        </w:rPr>
        <w:t>1</w:t>
      </w:r>
      <w:r w:rsidR="00475DB8">
        <w:rPr>
          <w:b/>
          <w:bCs/>
        </w:rPr>
        <w:t>3</w:t>
      </w:r>
      <w:r w:rsidR="001C7A09">
        <w:rPr>
          <w:b/>
          <w:bCs/>
        </w:rPr>
        <w:t>8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 w:rsidR="0013433F">
        <w:rPr>
          <w:b/>
          <w:bCs/>
        </w:rPr>
        <w:t>6</w:t>
      </w:r>
      <w:r w:rsidRPr="00874671">
        <w:rPr>
          <w:b/>
          <w:bCs/>
        </w:rPr>
        <w:t xml:space="preserve"> </w:t>
      </w:r>
      <w:r w:rsidRPr="008E79F1">
        <w:rPr>
          <w:rFonts w:eastAsiaTheme="minorEastAsia"/>
        </w:rPr>
        <w:t>w sprawie</w:t>
      </w:r>
      <w:r w:rsidR="0039758D" w:rsidRPr="0039758D">
        <w:rPr>
          <w:bCs/>
        </w:rPr>
        <w:t xml:space="preserve"> </w:t>
      </w:r>
      <w:r w:rsidR="001C7A09" w:rsidRPr="001C7A09">
        <w:rPr>
          <w:bCs/>
        </w:rPr>
        <w:t>wyboru metody ustalenia opłaty za gospodarowanie odpadami komunalnymi oraz ustalenia stawki tej opłaty, zwolnienia w części z opłaty za gospodarowanie odpadami komunalnymi właścicieli nieruchomości zabudowanych budynkami mieszkalnymi jednorodzinnymi kompostującymi bioodpady stanowiące odpady komunalne w kompostowniku przydomowym oraz zwolnienia w części z opłaty za gospodarowanie odpadami komunalnymi właścicieli nieruchomości, na których zamieszkują rodziny wielodzietne</w:t>
      </w:r>
      <w:r w:rsidR="001C7A09">
        <w:rPr>
          <w:bCs/>
        </w:rPr>
        <w:t xml:space="preserve"> </w:t>
      </w:r>
      <w:r w:rsidRPr="009D2839">
        <w:rPr>
          <w:bCs/>
        </w:rPr>
        <w:t xml:space="preserve">stanowi integralną część protokołu </w:t>
      </w:r>
      <w:r w:rsidRPr="00675333">
        <w:rPr>
          <w:rFonts w:eastAsiaTheme="minorEastAsia"/>
        </w:rPr>
        <w:t xml:space="preserve"> </w:t>
      </w:r>
      <w:r w:rsidR="00DE7710" w:rsidRPr="008E79F1">
        <w:rPr>
          <w:rFonts w:eastAsiaTheme="minorEastAsia"/>
        </w:rPr>
        <w:t xml:space="preserve">     </w:t>
      </w:r>
    </w:p>
    <w:p w:rsidR="00DE7710" w:rsidRPr="008E79F1" w:rsidRDefault="00DE7710" w:rsidP="008E79F1">
      <w:pPr>
        <w:rPr>
          <w:rFonts w:eastAsiaTheme="minorEastAsia"/>
        </w:rPr>
      </w:pPr>
      <w:r w:rsidRPr="008E79F1">
        <w:rPr>
          <w:rFonts w:eastAsiaTheme="minorEastAsia"/>
        </w:rPr>
        <w:t xml:space="preserve">                       </w:t>
      </w:r>
    </w:p>
    <w:p w:rsidR="00475DB8" w:rsidRDefault="00DE7710" w:rsidP="001C7A09">
      <w:pPr>
        <w:spacing w:after="200" w:line="276" w:lineRule="auto"/>
      </w:pPr>
      <w:r>
        <w:rPr>
          <w:rFonts w:eastAsiaTheme="minorEastAsia"/>
          <w:b/>
        </w:rPr>
        <w:t>Punkt 5</w:t>
      </w:r>
      <w:r w:rsidR="001C7A09" w:rsidRPr="001C7A09">
        <w:t xml:space="preserve"> </w:t>
      </w:r>
      <w:r w:rsidR="001C7A09">
        <w:tab/>
      </w:r>
      <w:r w:rsidR="001C7A09">
        <w:tab/>
      </w:r>
      <w:r w:rsidR="001C7A09">
        <w:tab/>
      </w:r>
      <w:r w:rsidR="001C7A09">
        <w:tab/>
      </w:r>
      <w:r w:rsidR="001C7A09">
        <w:tab/>
      </w:r>
      <w:r w:rsidR="001C7A09">
        <w:tab/>
      </w:r>
      <w:r w:rsidR="001C7A09">
        <w:tab/>
      </w:r>
      <w:r w:rsidR="001C7A09">
        <w:tab/>
        <w:t xml:space="preserve">                                         </w:t>
      </w:r>
      <w:r w:rsidR="001C7A09" w:rsidRPr="001C7A09">
        <w:rPr>
          <w:rFonts w:eastAsiaTheme="minorEastAsia"/>
          <w:b/>
        </w:rPr>
        <w:t>Podjęcie uchwały w sprawie wyrażenia zgody na wydzierżawienie nieruchomości stanowiącej własność gminy;</w:t>
      </w:r>
      <w:r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</w:p>
    <w:p w:rsidR="0039758D" w:rsidRDefault="0039758D" w:rsidP="0039758D">
      <w:pPr>
        <w:rPr>
          <w:rFonts w:eastAsiaTheme="minorEastAsia"/>
        </w:rPr>
      </w:pPr>
      <w:r w:rsidRPr="00F579FC">
        <w:rPr>
          <w:rFonts w:eastAsiaTheme="minorEastAsia"/>
        </w:rPr>
        <w:t xml:space="preserve">Przewodniczący </w:t>
      </w:r>
      <w:r>
        <w:rPr>
          <w:rFonts w:eastAsiaTheme="minorEastAsia"/>
        </w:rPr>
        <w:t xml:space="preserve">Rady Gminy </w:t>
      </w:r>
      <w:r w:rsidRPr="00F579FC">
        <w:rPr>
          <w:rFonts w:eastAsiaTheme="minorEastAsia"/>
        </w:rPr>
        <w:t>przeczytał projekt uchwały i przystąpił do głosowania</w:t>
      </w:r>
      <w:r>
        <w:rPr>
          <w:rFonts w:eastAsiaTheme="minorEastAsia"/>
        </w:rPr>
        <w:t>, ponieważ pytań ani uwag nie zgłoszono.</w:t>
      </w:r>
    </w:p>
    <w:p w:rsidR="00475DB8" w:rsidRDefault="00475DB8" w:rsidP="0039758D">
      <w:pPr>
        <w:rPr>
          <w:rFonts w:eastAsiaTheme="minorEastAsia"/>
        </w:rPr>
      </w:pPr>
    </w:p>
    <w:p w:rsid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>Za przyjęciem uchwały głosowało 1</w:t>
      </w:r>
      <w:r w:rsidR="001C7A09">
        <w:rPr>
          <w:rFonts w:eastAsiaTheme="minorEastAsia"/>
        </w:rPr>
        <w:t>3</w:t>
      </w:r>
      <w:r w:rsidRPr="00475DB8">
        <w:rPr>
          <w:rFonts w:eastAsiaTheme="minorEastAsia"/>
        </w:rPr>
        <w:t xml:space="preserve"> radnych jednogłośnie.</w:t>
      </w:r>
    </w:p>
    <w:p w:rsidR="001C7A09" w:rsidRDefault="001C7A09" w:rsidP="00475DB8">
      <w:pPr>
        <w:rPr>
          <w:rFonts w:eastAsiaTheme="minorEastAsia"/>
        </w:rPr>
      </w:pPr>
    </w:p>
    <w:p w:rsidR="001C7A09" w:rsidRP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  <w:b/>
        </w:rPr>
        <w:t>Wyniki głosowania</w:t>
      </w:r>
    </w:p>
    <w:p w:rsidR="001C7A09" w:rsidRPr="001C7A09" w:rsidRDefault="001C7A09" w:rsidP="001C7A09">
      <w:pPr>
        <w:rPr>
          <w:rFonts w:eastAsiaTheme="minorEastAsia"/>
        </w:rPr>
      </w:pPr>
    </w:p>
    <w:p w:rsidR="001C7A09" w:rsidRDefault="001C7A09" w:rsidP="001C7A09">
      <w:pPr>
        <w:rPr>
          <w:rFonts w:eastAsiaTheme="minorEastAsia"/>
          <w:b/>
        </w:rPr>
      </w:pPr>
      <w:r w:rsidRPr="001C7A09">
        <w:rPr>
          <w:rFonts w:eastAsiaTheme="minorEastAsia"/>
          <w:b/>
        </w:rPr>
        <w:t>Głosowano w sprawie: Podjęcie uchwały w sprawie wyrażenia zgody na wydzierżawienie nieruchomości stanowiącej własność gminy</w:t>
      </w:r>
    </w:p>
    <w:p w:rsidR="001C7A09" w:rsidRPr="001C7A09" w:rsidRDefault="001C7A09" w:rsidP="001C7A09">
      <w:pPr>
        <w:rPr>
          <w:rFonts w:eastAsiaTheme="minorEastAsia"/>
        </w:rPr>
      </w:pPr>
    </w:p>
    <w:p w:rsid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</w:rPr>
        <w:t>ZA: 13, PRZECIW: 0, WSTRZYMUJĘ SIĘ: 0, BRAK GŁOSU: 0, NIEOBECNI: 2</w:t>
      </w:r>
    </w:p>
    <w:p w:rsidR="001C7A09" w:rsidRPr="001C7A09" w:rsidRDefault="001C7A09" w:rsidP="001C7A09">
      <w:pPr>
        <w:rPr>
          <w:rFonts w:eastAsiaTheme="minorEastAsia"/>
        </w:rPr>
      </w:pPr>
    </w:p>
    <w:p w:rsidR="001C7A09" w:rsidRP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  <w:b/>
          <w:u w:val="single"/>
        </w:rPr>
        <w:t>Wyniki imienne:</w:t>
      </w:r>
    </w:p>
    <w:p w:rsidR="001C7A09" w:rsidRP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</w:rPr>
        <w:t>ZA (13)</w:t>
      </w:r>
    </w:p>
    <w:p w:rsidR="001C7A09" w:rsidRP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</w:rPr>
        <w:t xml:space="preserve">Małgorzata </w:t>
      </w:r>
      <w:proofErr w:type="spellStart"/>
      <w:r w:rsidRPr="001C7A09">
        <w:rPr>
          <w:rFonts w:eastAsiaTheme="minorEastAsia"/>
        </w:rPr>
        <w:t>Bogusiewicz</w:t>
      </w:r>
      <w:proofErr w:type="spellEnd"/>
      <w:r w:rsidRPr="001C7A09">
        <w:rPr>
          <w:rFonts w:eastAsiaTheme="minorEastAsia"/>
        </w:rPr>
        <w:t xml:space="preserve">, Agata Grzejszczak, Piotr Jankowski, Kamil Łysoniewski, Andrzej </w:t>
      </w:r>
      <w:proofErr w:type="spellStart"/>
      <w:r w:rsidRPr="001C7A09">
        <w:rPr>
          <w:rFonts w:eastAsiaTheme="minorEastAsia"/>
        </w:rPr>
        <w:t>Matyjasek</w:t>
      </w:r>
      <w:proofErr w:type="spellEnd"/>
      <w:r w:rsidRPr="001C7A09">
        <w:rPr>
          <w:rFonts w:eastAsiaTheme="minorEastAsia"/>
        </w:rPr>
        <w:t xml:space="preserve">, Sebastian Michalak, Maciej Obłękowski, Wiesław Pietras, Wiesław Popłoński, Wacław Seliga, Mariusz Szlagowski, Paweł </w:t>
      </w:r>
      <w:proofErr w:type="spellStart"/>
      <w:r w:rsidRPr="001C7A09">
        <w:rPr>
          <w:rFonts w:eastAsiaTheme="minorEastAsia"/>
        </w:rPr>
        <w:t>Widuliński</w:t>
      </w:r>
      <w:proofErr w:type="spellEnd"/>
      <w:r w:rsidRPr="001C7A09">
        <w:rPr>
          <w:rFonts w:eastAsiaTheme="minorEastAsia"/>
        </w:rPr>
        <w:t>, Igor Żbikowski</w:t>
      </w:r>
    </w:p>
    <w:p w:rsidR="001C7A09" w:rsidRP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</w:rPr>
        <w:t>PRZECIW (0)</w:t>
      </w:r>
    </w:p>
    <w:p w:rsidR="001C7A09" w:rsidRP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</w:rPr>
        <w:t>WSTRZYMUJĘ SIĘ (0)</w:t>
      </w:r>
    </w:p>
    <w:p w:rsidR="001C7A09" w:rsidRP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</w:rPr>
        <w:t>BRAK GŁOSU (0)</w:t>
      </w:r>
    </w:p>
    <w:p w:rsidR="001C7A09" w:rsidRP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</w:rPr>
        <w:t>NIEOBECNI (2)</w:t>
      </w:r>
    </w:p>
    <w:p w:rsidR="001C7A09" w:rsidRP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</w:rPr>
        <w:lastRenderedPageBreak/>
        <w:t>Aneta Gędziarska, Tomasz Jankowski</w:t>
      </w:r>
    </w:p>
    <w:p w:rsidR="001C7A09" w:rsidRPr="001C7A09" w:rsidRDefault="001C7A09" w:rsidP="001C7A09">
      <w:pPr>
        <w:rPr>
          <w:rFonts w:eastAsiaTheme="minorEastAsia"/>
        </w:rPr>
      </w:pPr>
      <w:r w:rsidRPr="001C7A09">
        <w:rPr>
          <w:rFonts w:eastAsiaTheme="minorEastAsia"/>
        </w:rPr>
        <w:t>Głosowanie z dnia: 4.02.2026, 15:36:00</w:t>
      </w:r>
    </w:p>
    <w:p w:rsidR="0039758D" w:rsidRDefault="0039758D" w:rsidP="0039758D">
      <w:pPr>
        <w:pStyle w:val="NormalnyWeb"/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>
        <w:rPr>
          <w:b/>
          <w:bCs/>
        </w:rPr>
        <w:t>X</w:t>
      </w:r>
      <w:r w:rsidR="00475DB8">
        <w:rPr>
          <w:b/>
          <w:bCs/>
        </w:rPr>
        <w:t>I</w:t>
      </w:r>
      <w:r w:rsidR="001C7A09">
        <w:rPr>
          <w:b/>
          <w:bCs/>
        </w:rPr>
        <w:t>I</w:t>
      </w:r>
      <w:r w:rsidR="00475DB8">
        <w:rPr>
          <w:b/>
          <w:bCs/>
        </w:rPr>
        <w:t>/13</w:t>
      </w:r>
      <w:r w:rsidR="001C7A09">
        <w:rPr>
          <w:b/>
          <w:bCs/>
        </w:rPr>
        <w:t>9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 w:rsidR="0013433F">
        <w:rPr>
          <w:b/>
          <w:bCs/>
        </w:rPr>
        <w:t>6</w:t>
      </w:r>
      <w:r w:rsidRPr="0039758D">
        <w:rPr>
          <w:rFonts w:eastAsiaTheme="minorEastAsia"/>
        </w:rPr>
        <w:t xml:space="preserve"> w sprawie </w:t>
      </w:r>
      <w:r w:rsidR="001C7A09" w:rsidRPr="001C7A09">
        <w:rPr>
          <w:rFonts w:eastAsiaTheme="minorEastAsia"/>
        </w:rPr>
        <w:t>wyrażenia zgody na wydzierżawienie nieruchomości stanowiącej własność gminy</w:t>
      </w:r>
      <w:r w:rsidR="001C7A09">
        <w:rPr>
          <w:rFonts w:eastAsiaTheme="minorEastAsia"/>
        </w:rPr>
        <w:t xml:space="preserve"> </w:t>
      </w:r>
      <w:r w:rsidRPr="009D2839">
        <w:rPr>
          <w:bCs/>
        </w:rPr>
        <w:t>sta</w:t>
      </w:r>
      <w:r>
        <w:rPr>
          <w:bCs/>
        </w:rPr>
        <w:t>nowi integralną część protokołu.</w:t>
      </w:r>
      <w:r w:rsidRPr="008E79F1">
        <w:rPr>
          <w:rFonts w:eastAsiaTheme="minorEastAsia"/>
        </w:rPr>
        <w:t xml:space="preserve">                           </w:t>
      </w:r>
    </w:p>
    <w:p w:rsidR="001323BD" w:rsidRDefault="00857296" w:rsidP="00475DB8">
      <w:pPr>
        <w:spacing w:line="276" w:lineRule="auto"/>
        <w:rPr>
          <w:rFonts w:eastAsiaTheme="minorEastAsia"/>
          <w:b/>
        </w:rPr>
      </w:pPr>
      <w:r>
        <w:rPr>
          <w:rFonts w:eastAsiaTheme="minorEastAsia"/>
          <w:b/>
        </w:rPr>
        <w:t xml:space="preserve">Punkt </w:t>
      </w:r>
      <w:r w:rsidRPr="00857296">
        <w:rPr>
          <w:rFonts w:eastAsiaTheme="minorEastAsia"/>
          <w:b/>
        </w:rPr>
        <w:t>6.</w:t>
      </w:r>
      <w:r w:rsidR="00475DB8">
        <w:rPr>
          <w:rFonts w:eastAsiaTheme="minorEastAsia"/>
          <w:b/>
        </w:rPr>
        <w:tab/>
      </w:r>
      <w:r w:rsidR="001323BD">
        <w:rPr>
          <w:rFonts w:eastAsiaTheme="minorEastAsia"/>
          <w:b/>
        </w:rPr>
        <w:tab/>
      </w:r>
      <w:r w:rsidR="001323BD">
        <w:rPr>
          <w:rFonts w:eastAsiaTheme="minorEastAsia"/>
          <w:b/>
        </w:rPr>
        <w:tab/>
      </w:r>
      <w:r w:rsidR="001323BD">
        <w:rPr>
          <w:rFonts w:eastAsiaTheme="minorEastAsia"/>
          <w:b/>
        </w:rPr>
        <w:tab/>
      </w:r>
      <w:r w:rsidR="001323BD">
        <w:rPr>
          <w:rFonts w:eastAsiaTheme="minorEastAsia"/>
          <w:b/>
        </w:rPr>
        <w:tab/>
      </w:r>
      <w:r w:rsidR="001323BD">
        <w:rPr>
          <w:rFonts w:eastAsiaTheme="minorEastAsia"/>
          <w:b/>
        </w:rPr>
        <w:tab/>
      </w:r>
      <w:r w:rsidR="001323BD">
        <w:rPr>
          <w:rFonts w:eastAsiaTheme="minorEastAsia"/>
          <w:b/>
        </w:rPr>
        <w:tab/>
      </w:r>
      <w:r w:rsidR="001323BD">
        <w:rPr>
          <w:rFonts w:eastAsiaTheme="minorEastAsia"/>
          <w:b/>
        </w:rPr>
        <w:tab/>
      </w:r>
      <w:r w:rsidR="001323BD">
        <w:rPr>
          <w:rFonts w:eastAsiaTheme="minorEastAsia"/>
          <w:b/>
        </w:rPr>
        <w:tab/>
        <w:t xml:space="preserve">                     </w:t>
      </w:r>
      <w:r w:rsidR="001323BD" w:rsidRPr="001323BD">
        <w:rPr>
          <w:rFonts w:eastAsiaTheme="minorEastAsia"/>
          <w:b/>
        </w:rPr>
        <w:t>Sprawozdanie z działalności Komisji Budżetowej za 2025 rok wraz z przedstawieniem planu pracy na rok 2026;</w:t>
      </w:r>
      <w:r w:rsidR="00475DB8">
        <w:rPr>
          <w:rFonts w:eastAsiaTheme="minorEastAsia"/>
          <w:b/>
        </w:rPr>
        <w:tab/>
      </w:r>
    </w:p>
    <w:p w:rsidR="001323BD" w:rsidRDefault="001323BD" w:rsidP="001323BD">
      <w:pPr>
        <w:pStyle w:val="NormalnyWeb"/>
      </w:pPr>
      <w:r>
        <w:t>W punkcie szóstym porządku obrad przedstawiono sprawozdanie z działalności Komisji Budżetowej Rady Gminy Puszcza Mariańska za rok 2025.</w:t>
      </w:r>
    </w:p>
    <w:p w:rsidR="001323BD" w:rsidRDefault="001323BD" w:rsidP="001323BD">
      <w:pPr>
        <w:pStyle w:val="NormalnyWeb"/>
      </w:pPr>
      <w:r w:rsidRPr="001323BD">
        <w:rPr>
          <w:b/>
        </w:rPr>
        <w:t>Przewodniczący Komisji Budżetowej, Wiesław Popłoński</w:t>
      </w:r>
      <w:r>
        <w:t>, poinformował, że Komisja w 2025 roku działała jako stała komisja Rady Gminy, realizując zadania opiniodawcze i wnioskodawcze zgodnie ze Statutem Gminy oraz przyjętym planem pracy. Przedstawił skład osobowy Komisji oraz wskazał, że w minionym roku odbyło się jedno posiedzenie własne oraz 11 wspólnych posiedzeń komisji.</w:t>
      </w:r>
    </w:p>
    <w:p w:rsidR="001323BD" w:rsidRDefault="001323BD" w:rsidP="001323BD">
      <w:pPr>
        <w:pStyle w:val="NormalnyWeb"/>
      </w:pPr>
      <w:r>
        <w:t>Komisja opiniowała m.in. projekt budżetu gminy, zmiany w budżecie, sprawozdanie z wykonania budżetu, raport o stanie gminy, sprawy majątkowe oraz inwestycyjne. Zajmowała się również licznymi wnioskami dotyczącymi m.in. rozbudowy sieci wodociągowej i kanalizacyjnej, inwestycji drogowych, wsparcia dla jednostek OSP, transportu szkolnego oraz innych spraw istotnych dla funkcjonowania gminy.</w:t>
      </w:r>
    </w:p>
    <w:p w:rsidR="001323BD" w:rsidRDefault="001323BD" w:rsidP="001323BD">
      <w:pPr>
        <w:pStyle w:val="NormalnyWeb"/>
      </w:pPr>
      <w:r>
        <w:t>Na zakończenie Przewodniczący poinformował, że opracowany został plan pracy Komisji na rok 2026, który stanowi załącznik do sprawozdania i został udostępniony radnym w materiałach sesyjnych.</w:t>
      </w:r>
    </w:p>
    <w:p w:rsidR="001323BD" w:rsidRDefault="001323BD" w:rsidP="001323BD">
      <w:pPr>
        <w:pStyle w:val="NormalnyWeb"/>
        <w:rPr>
          <w:rFonts w:eastAsiaTheme="minorEastAsia"/>
          <w:b/>
        </w:rPr>
      </w:pPr>
      <w:r>
        <w:rPr>
          <w:rFonts w:eastAsiaTheme="minorEastAsia"/>
          <w:b/>
        </w:rPr>
        <w:t xml:space="preserve">Punkt </w:t>
      </w:r>
      <w:r>
        <w:rPr>
          <w:rFonts w:eastAsiaTheme="minorEastAsia"/>
          <w:b/>
        </w:rPr>
        <w:t>7</w:t>
      </w:r>
      <w:r w:rsidRPr="00857296">
        <w:rPr>
          <w:rFonts w:eastAsiaTheme="minorEastAsia"/>
          <w:b/>
        </w:rPr>
        <w:t>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                 </w:t>
      </w:r>
      <w:r w:rsidRPr="001323BD">
        <w:rPr>
          <w:rFonts w:eastAsiaTheme="minorEastAsia"/>
          <w:b/>
        </w:rPr>
        <w:t>Sprawozdanie z działalności Komisji Kultury i Promocji Gminy za 2025 rok wraz z przedstawieniem planu pracy na rok 2026;</w:t>
      </w:r>
    </w:p>
    <w:p w:rsidR="001323BD" w:rsidRPr="001323BD" w:rsidRDefault="001323BD" w:rsidP="001323BD">
      <w:pPr>
        <w:pStyle w:val="NormalnyWeb"/>
        <w:rPr>
          <w:rFonts w:eastAsiaTheme="minorEastAsia"/>
          <w:b/>
        </w:rPr>
      </w:pPr>
      <w:r>
        <w:t>W punkcie 7 porządku obrad przedstawiono sprawozdanie z działalności Komisji Kultury i Promocji Gminy za rok 2025.</w:t>
      </w:r>
    </w:p>
    <w:p w:rsidR="001323BD" w:rsidRDefault="001323BD" w:rsidP="001323BD">
      <w:pPr>
        <w:pStyle w:val="NormalnyWeb"/>
      </w:pPr>
      <w:r w:rsidRPr="001323BD">
        <w:rPr>
          <w:b/>
        </w:rPr>
        <w:t>Przewodnicząca Komisji, Agata Grzejszczak,</w:t>
      </w:r>
      <w:r>
        <w:t xml:space="preserve"> poinformowała, że Komisja działała w pięcioosobowym składzie i w 2025 roku obradowała na sześciu posiedzeniach, realizując zatwierdzony plan pracy. Działania Komisji koncentrowały się na rozwoju życia kulturalnego oraz promocji gminy, ze szczególnym uwzględnieniem wsparcia i współpracy z Gminnym Ośrodkiem Kultury oraz lokalnymi organizacjami i stowarzyszeniami.</w:t>
      </w:r>
    </w:p>
    <w:p w:rsidR="001323BD" w:rsidRDefault="001323BD" w:rsidP="001323BD">
      <w:pPr>
        <w:pStyle w:val="NormalnyWeb"/>
      </w:pPr>
      <w:r>
        <w:t>W 2025 roku zorganizowano i współorganizowano liczne wydarzenia kulturalne i promocyjne, w tym koncerty, wydarzenia okolicznościowe, Gminny Dzień Dziecka, dożynki gminne, obchody Narodowego Święta Niepodległości oraz inicjatywy plenerowe i historyczne. Komisja obejmowała również patronatem wydarzenia promujące walory przyrodnicze i rekreacyjne gminy.</w:t>
      </w:r>
    </w:p>
    <w:p w:rsidR="001323BD" w:rsidRDefault="001323BD" w:rsidP="001323BD">
      <w:pPr>
        <w:pStyle w:val="NormalnyWeb"/>
      </w:pPr>
      <w:r>
        <w:t>Podsumowując, Przewodnicząca wskazała, że działania Komisji przyczyniły się do ożywienia życia kulturalnego, integracji mieszkańców oraz skutecznej promocji gminy poza jej terenem.</w:t>
      </w:r>
    </w:p>
    <w:p w:rsidR="001323BD" w:rsidRPr="001323BD" w:rsidRDefault="001323BD" w:rsidP="001323BD">
      <w:pPr>
        <w:pStyle w:val="NormalnyWeb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Punkt </w:t>
      </w:r>
      <w:r>
        <w:rPr>
          <w:rFonts w:eastAsiaTheme="minorEastAsia"/>
          <w:b/>
        </w:rPr>
        <w:t>8</w:t>
      </w:r>
      <w:r w:rsidRPr="00857296">
        <w:rPr>
          <w:rFonts w:eastAsiaTheme="minorEastAsia"/>
          <w:b/>
        </w:rPr>
        <w:t>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</w:t>
      </w:r>
      <w:r w:rsidRPr="001323BD">
        <w:rPr>
          <w:rFonts w:eastAsiaTheme="minorEastAsia"/>
          <w:b/>
        </w:rPr>
        <w:t>Sprawozdanie z działalności Komisji Skarg, Wniosków i Petycji za 2025 rok;</w:t>
      </w:r>
    </w:p>
    <w:p w:rsidR="001323BD" w:rsidRDefault="001323BD" w:rsidP="001323BD">
      <w:pPr>
        <w:pStyle w:val="NormalnyWeb"/>
      </w:pPr>
      <w:r>
        <w:t>W punkcie 8 porządku obrad przedstawiono sprawozdanie z działalności Komisji Skarg, Wniosków i Petycji za rok 2025.</w:t>
      </w:r>
    </w:p>
    <w:p w:rsidR="001323BD" w:rsidRDefault="001323BD" w:rsidP="001323BD">
      <w:pPr>
        <w:pStyle w:val="NormalnyWeb"/>
      </w:pPr>
      <w:r w:rsidRPr="001323BD">
        <w:rPr>
          <w:b/>
        </w:rPr>
        <w:t>Przewodniczący Komisji, Sebastian Michalak,</w:t>
      </w:r>
      <w:r>
        <w:t xml:space="preserve"> poinformował o składzie osobowym Komisji oraz zakresie jej kompetencji, obejmującym rozpatrywanie skarg, wniosków i petycji zgodnie z obowiązującymi przepisami prawa.</w:t>
      </w:r>
    </w:p>
    <w:p w:rsidR="001323BD" w:rsidRDefault="001323BD" w:rsidP="001323BD">
      <w:pPr>
        <w:pStyle w:val="NormalnyWeb"/>
      </w:pPr>
      <w:r>
        <w:t>W 2025 roku Komisja odbyła 7 posiedzeń, podczas których rozpatrzyła wszystkie sprawy przekazane przez Przewodniczącego Rady Gminy. Sprawy dotyczyły m.in. petycji oraz skarg na działalność wójta, dyrektora szkoły oraz pracownika urzędu gminy. Komisja po przeprowadzeniu postępowań wyjaśniających w większości przypadków rekomendowała Radzie Gminy uznanie skarg i petycji za bezzasadne lub nieuwzględnienie ich z przyczyn formalnych.</w:t>
      </w:r>
    </w:p>
    <w:p w:rsidR="001323BD" w:rsidRDefault="001323BD" w:rsidP="001323BD">
      <w:pPr>
        <w:pStyle w:val="NormalnyWeb"/>
      </w:pPr>
      <w:r>
        <w:t>Na zakończenie Przewodniczący poinformował, że na dzień 31 grudnia 2025 roku wszystkie sprawy skierowane do Komisji zostały rozpatrzone.</w:t>
      </w:r>
    </w:p>
    <w:p w:rsidR="001323BD" w:rsidRPr="00A032D1" w:rsidRDefault="001323BD" w:rsidP="001323BD">
      <w:pPr>
        <w:pStyle w:val="NormalnyWeb"/>
        <w:rPr>
          <w:b/>
        </w:rPr>
      </w:pPr>
      <w:r w:rsidRPr="00A032D1">
        <w:rPr>
          <w:b/>
        </w:rPr>
        <w:t>Punkt 9</w:t>
      </w:r>
      <w:r w:rsidR="00A032D1" w:rsidRPr="00A032D1">
        <w:rPr>
          <w:b/>
        </w:rPr>
        <w:t xml:space="preserve"> </w:t>
      </w:r>
      <w:r w:rsidR="00A032D1">
        <w:rPr>
          <w:b/>
        </w:rPr>
        <w:tab/>
      </w:r>
      <w:r w:rsidR="00A032D1">
        <w:rPr>
          <w:b/>
        </w:rPr>
        <w:tab/>
      </w:r>
      <w:r w:rsidR="00A032D1">
        <w:rPr>
          <w:b/>
        </w:rPr>
        <w:tab/>
      </w:r>
      <w:r w:rsidR="00A032D1">
        <w:rPr>
          <w:b/>
        </w:rPr>
        <w:tab/>
      </w:r>
      <w:r w:rsidR="00A032D1">
        <w:rPr>
          <w:b/>
        </w:rPr>
        <w:tab/>
      </w:r>
      <w:r w:rsidR="00A032D1">
        <w:rPr>
          <w:b/>
        </w:rPr>
        <w:tab/>
      </w:r>
      <w:r w:rsidR="00A032D1">
        <w:rPr>
          <w:b/>
        </w:rPr>
        <w:tab/>
      </w:r>
      <w:r w:rsidR="00A032D1">
        <w:rPr>
          <w:b/>
        </w:rPr>
        <w:tab/>
        <w:t xml:space="preserve">                                   </w:t>
      </w:r>
      <w:r w:rsidR="00A032D1" w:rsidRPr="00A032D1">
        <w:rPr>
          <w:b/>
        </w:rPr>
        <w:t>Sprawozdanie z działalności Komisji Rolnictwa za 2025 rok wraz z przedstawieniem planu pracy na rok 2026;</w:t>
      </w:r>
    </w:p>
    <w:p w:rsidR="006248B1" w:rsidRDefault="006248B1" w:rsidP="006248B1">
      <w:pPr>
        <w:pStyle w:val="NormalnyWeb"/>
      </w:pPr>
      <w:r>
        <w:t>W punkcie 9 porządku obrad przedstawiono sprawozdanie z działalności Komisji Rolnictwa za rok 2025.</w:t>
      </w:r>
    </w:p>
    <w:p w:rsidR="006248B1" w:rsidRDefault="006248B1" w:rsidP="006248B1">
      <w:pPr>
        <w:pStyle w:val="NormalnyWeb"/>
      </w:pPr>
      <w:r w:rsidRPr="006248B1">
        <w:rPr>
          <w:b/>
        </w:rPr>
        <w:t>Przewodniczący Komisji, Kamil Łysoniewski,</w:t>
      </w:r>
      <w:r>
        <w:t xml:space="preserve"> poinformował, że Komisja pracowała w pięcioosobowym składzie i w okresie od 1 stycznia do 31 grudnia 2025 r. odbyła 7 posiedzeń stacjonarnych oraz 2 wyjazdowe, realizując przyjęty plan pracy.</w:t>
      </w:r>
    </w:p>
    <w:p w:rsidR="006248B1" w:rsidRDefault="006248B1" w:rsidP="006248B1">
      <w:pPr>
        <w:pStyle w:val="NormalnyWeb"/>
      </w:pPr>
      <w:r>
        <w:t>W trakcie roku Komisja zajmowała się m.in. opiniowaniem spraw dotyczących przejmowania i sprzedaży nieruchomości, dzierżawy gruntów, wycinki drzew, ustanowienia pomników przyrody, programu opieki nad zwierzętami bezdomnymi, a także analizą wniosków mieszkańców w sprawach gruntowych i rolnych. Część wniosków została zaopiniowana pozytywnie, część negatywnie, zgodnie z oceną zasadności i interesem gminy.</w:t>
      </w:r>
    </w:p>
    <w:p w:rsidR="006248B1" w:rsidRDefault="006248B1" w:rsidP="006248B1">
      <w:pPr>
        <w:pStyle w:val="NormalnyWeb"/>
      </w:pPr>
      <w:r>
        <w:t>Podczas posiedzenia wyjazdowego Komisja dokonała przeglądu stacji uzdatniania wody oraz oczyszczalni ścieków na terenie gminy, zapoznając się z ich stanem technicznym oraz potrzebami inwestycyjnymi. Członkowie Komisji uczestniczyli również w posiedzeniach połączonych komisji Rady Gminy, opiniując projekty uchwał i zgłaszając wnioski.</w:t>
      </w:r>
    </w:p>
    <w:p w:rsidR="00280D99" w:rsidRDefault="006248B1" w:rsidP="00475DB8">
      <w:pPr>
        <w:spacing w:line="276" w:lineRule="auto"/>
        <w:rPr>
          <w:rFonts w:eastAsiaTheme="minorEastAsia"/>
          <w:b/>
        </w:rPr>
      </w:pPr>
      <w:r>
        <w:rPr>
          <w:rFonts w:eastAsiaTheme="minorEastAsia"/>
          <w:b/>
        </w:rPr>
        <w:t>Punkt 10</w:t>
      </w:r>
      <w:r w:rsidR="00475DB8" w:rsidRPr="00A032D1">
        <w:rPr>
          <w:rFonts w:eastAsiaTheme="minorEastAsia"/>
          <w:b/>
        </w:rPr>
        <w:tab/>
      </w:r>
      <w:r w:rsidR="00280D99">
        <w:rPr>
          <w:rFonts w:eastAsiaTheme="minorEastAsia"/>
          <w:b/>
        </w:rPr>
        <w:tab/>
      </w:r>
      <w:r w:rsidR="00280D99">
        <w:rPr>
          <w:rFonts w:eastAsiaTheme="minorEastAsia"/>
          <w:b/>
        </w:rPr>
        <w:tab/>
      </w:r>
      <w:r w:rsidR="00280D99">
        <w:rPr>
          <w:rFonts w:eastAsiaTheme="minorEastAsia"/>
          <w:b/>
        </w:rPr>
        <w:tab/>
      </w:r>
      <w:r w:rsidR="00280D99">
        <w:rPr>
          <w:rFonts w:eastAsiaTheme="minorEastAsia"/>
          <w:b/>
        </w:rPr>
        <w:tab/>
      </w:r>
      <w:r w:rsidR="00280D99">
        <w:rPr>
          <w:rFonts w:eastAsiaTheme="minorEastAsia"/>
          <w:b/>
        </w:rPr>
        <w:tab/>
      </w:r>
      <w:r w:rsidR="00280D99">
        <w:rPr>
          <w:rFonts w:eastAsiaTheme="minorEastAsia"/>
          <w:b/>
        </w:rPr>
        <w:tab/>
      </w:r>
      <w:r w:rsidR="00280D99">
        <w:rPr>
          <w:rFonts w:eastAsiaTheme="minorEastAsia"/>
          <w:b/>
        </w:rPr>
        <w:tab/>
      </w:r>
      <w:r w:rsidR="00280D99">
        <w:rPr>
          <w:rFonts w:eastAsiaTheme="minorEastAsia"/>
          <w:b/>
        </w:rPr>
        <w:tab/>
        <w:t xml:space="preserve">                      </w:t>
      </w:r>
      <w:r w:rsidR="00475DB8" w:rsidRPr="00A032D1">
        <w:rPr>
          <w:rFonts w:eastAsiaTheme="minorEastAsia"/>
          <w:b/>
        </w:rPr>
        <w:t xml:space="preserve"> </w:t>
      </w:r>
      <w:r w:rsidR="00280D99" w:rsidRPr="00280D99">
        <w:rPr>
          <w:rFonts w:eastAsiaTheme="minorEastAsia"/>
          <w:b/>
        </w:rPr>
        <w:t>Sprawozdanie z działalności Komisji Oświaty i Porządku Publicznego za 2025 rok wraz z przedstawieniem planu pracy na rok 2026;</w:t>
      </w:r>
      <w:r w:rsidR="00475DB8" w:rsidRPr="00A032D1">
        <w:rPr>
          <w:rFonts w:eastAsiaTheme="minorEastAsia"/>
          <w:b/>
        </w:rPr>
        <w:t xml:space="preserve">     </w:t>
      </w:r>
    </w:p>
    <w:p w:rsidR="00280D99" w:rsidRDefault="00475DB8" w:rsidP="00280D99">
      <w:pPr>
        <w:pStyle w:val="NormalnyWeb"/>
      </w:pPr>
      <w:r w:rsidRPr="00A032D1">
        <w:rPr>
          <w:rFonts w:eastAsiaTheme="minorEastAsia"/>
          <w:b/>
        </w:rPr>
        <w:t xml:space="preserve"> </w:t>
      </w:r>
      <w:r w:rsidR="00280D99">
        <w:t xml:space="preserve">Przewodniczący Rady </w:t>
      </w:r>
      <w:r w:rsidR="00280D99">
        <w:t>udzielił głosu Przewodniczącemu Komisji Oświaty i Porządku Publicznego.</w:t>
      </w:r>
    </w:p>
    <w:p w:rsidR="00280D99" w:rsidRDefault="00280D99" w:rsidP="00280D99">
      <w:pPr>
        <w:pStyle w:val="NormalnyWeb"/>
      </w:pPr>
      <w:r w:rsidRPr="00280D99">
        <w:rPr>
          <w:b/>
        </w:rPr>
        <w:lastRenderedPageBreak/>
        <w:t xml:space="preserve">Przewodniczący Komisji </w:t>
      </w:r>
      <w:r w:rsidRPr="00280D99">
        <w:rPr>
          <w:b/>
        </w:rPr>
        <w:t>Pana Mariusz Szlagowski</w:t>
      </w:r>
      <w:r>
        <w:t xml:space="preserve"> </w:t>
      </w:r>
      <w:r>
        <w:t xml:space="preserve">przedstawił sprawozdanie z działalności Komisji w 2025 roku. Poinformował, że Komisja odbyła 5 samodzielnych posiedzeń, w tym 3 wyjazdowe, oraz brała czynny udział w 11 wspólnych posiedzeniach komisji. W skład Komisji wchodzili: Małgorzata </w:t>
      </w:r>
      <w:proofErr w:type="spellStart"/>
      <w:r>
        <w:t>Bogusiewicz</w:t>
      </w:r>
      <w:proofErr w:type="spellEnd"/>
      <w:r>
        <w:t xml:space="preserve">, Andrzej </w:t>
      </w:r>
      <w:proofErr w:type="spellStart"/>
      <w:r>
        <w:t>Matyjasek</w:t>
      </w:r>
      <w:proofErr w:type="spellEnd"/>
      <w:r>
        <w:t xml:space="preserve">, Maciej Obłękowski, Paweł </w:t>
      </w:r>
      <w:proofErr w:type="spellStart"/>
      <w:r>
        <w:t>Widuliński</w:t>
      </w:r>
      <w:proofErr w:type="spellEnd"/>
      <w:r>
        <w:t xml:space="preserve"> oraz Mariusz Szlagowski.</w:t>
      </w:r>
    </w:p>
    <w:p w:rsidR="00280D99" w:rsidRDefault="00280D99" w:rsidP="00280D99">
      <w:pPr>
        <w:pStyle w:val="NormalnyWeb"/>
      </w:pPr>
      <w:r>
        <w:t>Podczas pierwszego posiedzenia Komisja omówiła i zaopiniowała propozycję zmian do regulaminu wynagradzania nauczycieli, zgłoszoną przez Związek Nauczycielstwa Polskiego. Zlikwidowano ograniczenia w przyznawaniu dodatku motywacyjnego ze względu na krótki staż pracy. Zwiększono stawki dodatku za trudne oraz uciążliwe warunki pracy z 3 zł do 6 zł za godzinę. Zmiany objęły m.in. prowadzenie zajęć w klasach łączonych, nauczanie indywidualne uczniów objętych kształceniem specjalnym oraz inne zajęcia dydaktyczne.</w:t>
      </w:r>
    </w:p>
    <w:p w:rsidR="00280D99" w:rsidRDefault="00280D99" w:rsidP="00280D99">
      <w:pPr>
        <w:pStyle w:val="NormalnyWeb"/>
      </w:pPr>
      <w:r>
        <w:t>Na kolejnym posiedzeniu, 12 czerwca, Komisja omówiła wniosek dotyczący zmiany zasad przyznawania stypendiów za osiągnięcia w nauce i sporcie. Zatwierdzono nowe kryteria, umożliwiające uczniom spełniającym wymagania otrzymanie zarówno stypendium naukowego, jak i sportowego. Ustalono również, że o stypendia mogą ubiegać się uczniowie klas IV–VIII szkół prowadzonych przez gminę, także spoza terenu gminy, pod warunkiem spełnienia określonych kryteriów.</w:t>
      </w:r>
    </w:p>
    <w:p w:rsidR="00280D99" w:rsidRDefault="00280D99" w:rsidP="00280D99">
      <w:pPr>
        <w:pStyle w:val="NormalnyWeb"/>
      </w:pPr>
      <w:r>
        <w:t>Komisja odbyła także posiedzenia wyjazdowe, podczas których dokonano przeglądu potrzeb inwestycyjnych placówek oświatowych w Bartnikach, Walerianach oraz Puszczy Mariańskiej, a także w szkoł</w:t>
      </w:r>
      <w:r>
        <w:t>ach filialnych w Michałowie i Korab</w:t>
      </w:r>
      <w:r>
        <w:t>iewicach. Wskazano konieczność przeprowadzenia licznych remontów (m.in. sal lekcyjnych, korytarzy, schodów, dachów, toalet), modernizacji infrastruktury sportowej, rozbudowy budynków, doposażenia szkół w pomoce dydaktyczne i sprzęt multimedialny, montażu klimatyzacji w salach oraz poprawy bezpieczeństwa wokół obiektów.</w:t>
      </w:r>
    </w:p>
    <w:p w:rsidR="00280D99" w:rsidRDefault="00280D99" w:rsidP="00280D99">
      <w:pPr>
        <w:pStyle w:val="NormalnyWeb"/>
      </w:pPr>
      <w:r>
        <w:t xml:space="preserve">Komisja wizytowała również siedzibę klubu sportowego Relaks Radziwiłłów, gdzie dokonano oceny potrzeb inwestycyjnych, obejmujących m.in. remont i rozbudowę budynku klubowego, modernizację infrastruktury sportowej, trybun i ogrodzenia, budowę zadaszenia, </w:t>
      </w:r>
      <w:proofErr w:type="spellStart"/>
      <w:r>
        <w:t>piłkochwytów</w:t>
      </w:r>
      <w:proofErr w:type="spellEnd"/>
      <w:r>
        <w:t xml:space="preserve"> oraz poprawę odwodnienia terenu. Wskazano także na brak kompleksu typu „Orlik” na terenie gminy.</w:t>
      </w:r>
    </w:p>
    <w:p w:rsidR="00280D99" w:rsidRDefault="00280D99" w:rsidP="00280D99">
      <w:pPr>
        <w:pStyle w:val="NormalnyWeb"/>
      </w:pPr>
      <w:r>
        <w:t>Wszystkie zebrane informacje i wnioski zostały przekazane do Urzędu Gminy, w szczególności do referatu oświaty.</w:t>
      </w:r>
    </w:p>
    <w:p w:rsidR="00280D99" w:rsidRDefault="00280D99" w:rsidP="00280D99">
      <w:pPr>
        <w:pStyle w:val="NormalnyWeb"/>
        <w:rPr>
          <w:rFonts w:eastAsiaTheme="minorEastAsia"/>
          <w:b/>
        </w:rPr>
      </w:pPr>
      <w:r>
        <w:t>Przewodniczący podkreślił, że działania Komisji koncentrowały się na poprawie jakości edukacji, wsparciu uczniów oraz modernizacji infrastruktury oświatowej i sportowej na terenie gminy.</w:t>
      </w:r>
      <w:r w:rsidR="00475DB8" w:rsidRPr="00A032D1">
        <w:rPr>
          <w:rFonts w:eastAsiaTheme="minorEastAsia"/>
          <w:b/>
        </w:rPr>
        <w:t xml:space="preserve"> </w:t>
      </w:r>
    </w:p>
    <w:p w:rsidR="008E68EA" w:rsidRPr="00AC2185" w:rsidRDefault="00E419E5" w:rsidP="00280D99">
      <w:pPr>
        <w:pStyle w:val="NormalnyWeb"/>
      </w:pPr>
      <w:r>
        <w:rPr>
          <w:rFonts w:eastAsiaTheme="minorEastAsia"/>
          <w:b/>
        </w:rPr>
        <w:t>Punkt 1</w:t>
      </w:r>
      <w:r w:rsidR="005929C9">
        <w:rPr>
          <w:rFonts w:eastAsiaTheme="minorEastAsia"/>
          <w:b/>
        </w:rPr>
        <w:t>1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                       </w:t>
      </w:r>
      <w:r w:rsidRPr="00E419E5">
        <w:rPr>
          <w:rFonts w:eastAsiaTheme="minorEastAsia"/>
          <w:b/>
        </w:rPr>
        <w:t xml:space="preserve"> </w:t>
      </w:r>
      <w:r w:rsidR="00AC2185">
        <w:t xml:space="preserve">                                         </w:t>
      </w:r>
      <w:r w:rsidR="006E3C1D">
        <w:t xml:space="preserve">                </w:t>
      </w:r>
      <w:r w:rsidR="006E3C1D" w:rsidRPr="001D041B">
        <w:rPr>
          <w:rFonts w:eastAsiaTheme="minorEastAsia"/>
          <w:b/>
        </w:rPr>
        <w:t xml:space="preserve">Informacje z działalności Wójta </w:t>
      </w:r>
      <w:r w:rsidR="006E3C1D" w:rsidRPr="00C21E1D">
        <w:rPr>
          <w:rFonts w:eastAsiaTheme="minorEastAsia"/>
          <w:b/>
        </w:rPr>
        <w:t>Gminy w okresie międzysesyjnym;</w:t>
      </w:r>
      <w:r w:rsidR="008E68EA">
        <w:t xml:space="preserve">                                                        </w:t>
      </w:r>
    </w:p>
    <w:p w:rsidR="003B0CA2" w:rsidRDefault="008E68EA" w:rsidP="003B0CA2">
      <w:pPr>
        <w:pStyle w:val="isselectedend"/>
      </w:pPr>
      <w:r w:rsidRPr="00C21E1D">
        <w:rPr>
          <w:rFonts w:eastAsiaTheme="minorEastAsia"/>
          <w:b/>
        </w:rPr>
        <w:t>Wójt Gminy Krzysztof Boryna</w:t>
      </w:r>
      <w:r w:rsidR="00873ED0">
        <w:rPr>
          <w:rFonts w:eastAsiaTheme="minorEastAsia"/>
          <w:b/>
        </w:rPr>
        <w:t xml:space="preserve"> </w:t>
      </w:r>
      <w:r w:rsidR="006A291C">
        <w:rPr>
          <w:rFonts w:eastAsiaTheme="minorEastAsia"/>
          <w:b/>
        </w:rPr>
        <w:t>p</w:t>
      </w:r>
      <w:r w:rsidR="006A291C">
        <w:t>rzedstawił informację z działal</w:t>
      </w:r>
      <w:r w:rsidR="00AC2185">
        <w:t>ności w okresie międzysesyjnym.</w:t>
      </w:r>
    </w:p>
    <w:p w:rsidR="005929C9" w:rsidRDefault="005929C9" w:rsidP="005929C9">
      <w:pPr>
        <w:pStyle w:val="isselectedend"/>
      </w:pPr>
      <w:r>
        <w:t>Wójt na wstępie podziękował Radnym za współpracę w ramach prac poszczególnych komisji, podkreślając, że miniony okres był bardzo intensywny i wymagał dużego zaangażowania, jednak działania realizowane są systematycznie i zgodnie z założeniami.</w:t>
      </w:r>
    </w:p>
    <w:p w:rsidR="005929C9" w:rsidRDefault="005929C9" w:rsidP="005929C9">
      <w:pPr>
        <w:pStyle w:val="isselectedend"/>
      </w:pPr>
    </w:p>
    <w:p w:rsidR="005929C9" w:rsidRDefault="005929C9" w:rsidP="005929C9">
      <w:pPr>
        <w:pStyle w:val="isselectedend"/>
      </w:pPr>
      <w:r>
        <w:t xml:space="preserve">Poinformował, że od ostatniej sesji, która odbyła się 21 stycznia, minęły dwa tygodnie. W tym czasie odbył comiesięczne spotkanie z pracownikami Urzędu Gminy oraz uczestniczył w wydarzeniu „Światełko do Nieba” w miejscowości </w:t>
      </w:r>
      <w:proofErr w:type="spellStart"/>
      <w:r>
        <w:t>Radziwiłów</w:t>
      </w:r>
      <w:proofErr w:type="spellEnd"/>
      <w:r>
        <w:t xml:space="preserve"> przy ul. Warszawskiej. Podziękował wolontariuszom i wszystkim osobom zaangażowanym w organizację przedsięwzięcia, zaznaczając, że było to drugie takie wydarzenie w gminie i wyraził nadzieję na jego kontynuację w kolejnych latach.</w:t>
      </w:r>
    </w:p>
    <w:p w:rsidR="005929C9" w:rsidRDefault="005929C9" w:rsidP="005929C9">
      <w:pPr>
        <w:pStyle w:val="isselectedend"/>
      </w:pPr>
      <w:r>
        <w:t>Wójt poinformował o podpisaniu umów na realizację kilku inwestycji, w tym:</w:t>
      </w:r>
    </w:p>
    <w:p w:rsidR="002C0499" w:rsidRPr="002C0499" w:rsidRDefault="002C0499" w:rsidP="002C049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0499">
        <w:rPr>
          <w:rFonts w:ascii="Times New Roman" w:hAnsi="Times New Roman" w:cs="Times New Roman"/>
          <w:sz w:val="24"/>
          <w:szCs w:val="24"/>
        </w:rPr>
        <w:t xml:space="preserve">- </w:t>
      </w:r>
      <w:r w:rsidR="005929C9" w:rsidRPr="002C0499">
        <w:rPr>
          <w:rFonts w:ascii="Times New Roman" w:hAnsi="Times New Roman" w:cs="Times New Roman"/>
          <w:sz w:val="24"/>
          <w:szCs w:val="24"/>
        </w:rPr>
        <w:t>wykonanie wodociągów na terenie gminy,</w:t>
      </w:r>
    </w:p>
    <w:p w:rsidR="005929C9" w:rsidRPr="002C0499" w:rsidRDefault="002C0499" w:rsidP="002C049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0499">
        <w:rPr>
          <w:rFonts w:ascii="Times New Roman" w:hAnsi="Times New Roman" w:cs="Times New Roman"/>
          <w:sz w:val="24"/>
          <w:szCs w:val="24"/>
        </w:rPr>
        <w:t xml:space="preserve">- </w:t>
      </w:r>
      <w:r w:rsidR="005929C9" w:rsidRPr="002C0499">
        <w:rPr>
          <w:rFonts w:ascii="Times New Roman" w:hAnsi="Times New Roman" w:cs="Times New Roman"/>
          <w:sz w:val="24"/>
          <w:szCs w:val="24"/>
        </w:rPr>
        <w:t>dostawę wyposażenia d</w:t>
      </w:r>
      <w:r w:rsidRPr="002C0499">
        <w:rPr>
          <w:rFonts w:ascii="Times New Roman" w:hAnsi="Times New Roman" w:cs="Times New Roman"/>
          <w:sz w:val="24"/>
          <w:szCs w:val="24"/>
        </w:rPr>
        <w:t xml:space="preserve">o świetlicy wiejskiej w Starym </w:t>
      </w:r>
      <w:proofErr w:type="spellStart"/>
      <w:r w:rsidRPr="002C0499">
        <w:rPr>
          <w:rFonts w:ascii="Times New Roman" w:hAnsi="Times New Roman" w:cs="Times New Roman"/>
          <w:sz w:val="24"/>
          <w:szCs w:val="24"/>
        </w:rPr>
        <w:t>Łaj</w:t>
      </w:r>
      <w:r w:rsidR="005929C9" w:rsidRPr="002C0499">
        <w:rPr>
          <w:rFonts w:ascii="Times New Roman" w:hAnsi="Times New Roman" w:cs="Times New Roman"/>
          <w:sz w:val="24"/>
          <w:szCs w:val="24"/>
        </w:rPr>
        <w:t>szewie</w:t>
      </w:r>
      <w:proofErr w:type="spellEnd"/>
      <w:r w:rsidR="005929C9" w:rsidRPr="002C0499">
        <w:rPr>
          <w:rFonts w:ascii="Times New Roman" w:hAnsi="Times New Roman" w:cs="Times New Roman"/>
          <w:sz w:val="24"/>
          <w:szCs w:val="24"/>
        </w:rPr>
        <w:t>,</w:t>
      </w:r>
    </w:p>
    <w:p w:rsidR="002C0499" w:rsidRDefault="002C0499" w:rsidP="002C049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29C9" w:rsidRPr="002C0499">
        <w:rPr>
          <w:rFonts w:ascii="Times New Roman" w:hAnsi="Times New Roman" w:cs="Times New Roman"/>
          <w:sz w:val="24"/>
          <w:szCs w:val="24"/>
        </w:rPr>
        <w:t>budowę ścieżki pieszo-rowerowej łączącej ul. Akacjową z ul. Papczyńskiego,</w:t>
      </w:r>
    </w:p>
    <w:p w:rsidR="005929C9" w:rsidRPr="002C0499" w:rsidRDefault="002C0499" w:rsidP="002C049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0499">
        <w:rPr>
          <w:rFonts w:ascii="Times New Roman" w:hAnsi="Times New Roman" w:cs="Times New Roman"/>
          <w:sz w:val="24"/>
          <w:szCs w:val="24"/>
        </w:rPr>
        <w:t xml:space="preserve">- </w:t>
      </w:r>
      <w:r w:rsidR="005929C9" w:rsidRPr="002C0499">
        <w:rPr>
          <w:rFonts w:ascii="Times New Roman" w:hAnsi="Times New Roman" w:cs="Times New Roman"/>
          <w:sz w:val="24"/>
          <w:szCs w:val="24"/>
        </w:rPr>
        <w:t>opracowanie brakujących projektów dotyczących termomodernizacji szkół na terenie gminy Puszcza Mariańska.</w:t>
      </w:r>
    </w:p>
    <w:p w:rsidR="005929C9" w:rsidRDefault="005929C9" w:rsidP="005929C9">
      <w:pPr>
        <w:pStyle w:val="isselectedend"/>
      </w:pPr>
      <w:r>
        <w:t>Odbyło się również spotkanie z sołtysami, podczas którego omówiono bieżące sprawy oraz przekazano informacje dotyczące osób odpowiedzialnych za realizację poszczególnych zadań w ramach funduszu sołeckiego w bieżącym roku.</w:t>
      </w:r>
    </w:p>
    <w:p w:rsidR="005929C9" w:rsidRDefault="005929C9" w:rsidP="005929C9">
      <w:pPr>
        <w:pStyle w:val="isselectedend"/>
      </w:pPr>
      <w:r>
        <w:t xml:space="preserve">Wójt poinformował o przeprowadzeniu – wspólnie z pracownikami urzędu – kontroli w schronisku dla zwierząt w Korabiewicach, prowadzonym przez Fundację </w:t>
      </w:r>
      <w:proofErr w:type="spellStart"/>
      <w:r>
        <w:t>Viva</w:t>
      </w:r>
      <w:proofErr w:type="spellEnd"/>
      <w:r>
        <w:t>. Kontrola dotyczyła warunków przebywania zwierząt odłowionych z terenu gminy. Na koniec 2025 roku w schronisku przebywało 58 psów z terenu gminy, a w styczniu liczba ta wzrosła w związku z kolejnymi interwencjami, w tym jedną większą w Starym Karolinowie, gdzie odebrano jednorazowo pięć psów. W wyniku kontroli nie stwierdzono nieprawidłowości – zwierzęta miały zapewnione odpowiednie warunki bytowe, dostęp do wody i karmy oraz opiekę weterynaryjną.</w:t>
      </w:r>
    </w:p>
    <w:p w:rsidR="005929C9" w:rsidRDefault="005929C9" w:rsidP="005929C9">
      <w:pPr>
        <w:pStyle w:val="isselectedend"/>
      </w:pPr>
      <w:r>
        <w:t>Wójt poinformował także o spotkaniu w Państwowym Gospodarstwie Wodnym Wody Polskie w Łowiczu. Zwrócił uwagę na problem związany ze zmianami w ewidencji gruntów, polegającymi na kwalifikowaniu niektórych rowów jako „wody płynące” (WP), czyli cieków traktowanych jak rzeki. Wyjaśnił, że zgodnie z przepisami ustawy z 2017 r., wody płynące podlegają przejęciu przez Wody Polskie, co może skutkować koniecznością uzyskiwania pozwoleń wodnoprawnych, m.in. na budowę mostów w przypadku działek podzielonych takim ciekiem. Zaapelował do mieszkańców o weryfikację zapisów w ewidencji gruntów i w razie wątpliwości o kontakt z Urzędem Gminy. W sprawie prowadzone są działania wyjaśniające również ze starostwem.</w:t>
      </w:r>
    </w:p>
    <w:p w:rsidR="005929C9" w:rsidRDefault="005929C9" w:rsidP="005929C9">
      <w:pPr>
        <w:pStyle w:val="isselectedend"/>
      </w:pPr>
      <w:r>
        <w:t xml:space="preserve">Wójt odniósł się również do problemów technicznych związanych z funkcjonowaniem systemów administracji elektronicznej, w tym </w:t>
      </w:r>
      <w:proofErr w:type="spellStart"/>
      <w:r>
        <w:t>KSeF</w:t>
      </w:r>
      <w:proofErr w:type="spellEnd"/>
      <w:r>
        <w:t>, uwierzytelniania podpisów, EZD oraz profilu zaufanego, wskazując na występujące utrudnienia, na które urząd reaguje na bieżąco.</w:t>
      </w:r>
    </w:p>
    <w:p w:rsidR="005929C9" w:rsidRDefault="005929C9" w:rsidP="005929C9">
      <w:pPr>
        <w:pStyle w:val="isselectedend"/>
      </w:pPr>
      <w:r>
        <w:t>W związku z okresem silnych mrozów poinformował, że wszystkie szkoły funkcjonowały bez zakłóceń. W jednej z placówek w Walerianach wystąpiła awaria pieca, jednak system został przełączony na drugi, a temperatura w budynku była odpowiednia. Wójt osobiście zweryfikował sytuację na miejscu.</w:t>
      </w:r>
    </w:p>
    <w:p w:rsidR="003B0CA2" w:rsidRDefault="00046ED7" w:rsidP="003B0CA2">
      <w:pPr>
        <w:pStyle w:val="isselectedend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P</w:t>
      </w:r>
      <w:r w:rsidR="00344AF7">
        <w:rPr>
          <w:rFonts w:eastAsiaTheme="minorEastAsia"/>
          <w:b/>
        </w:rPr>
        <w:t xml:space="preserve">unkt </w:t>
      </w:r>
      <w:r w:rsidR="00153B7D">
        <w:rPr>
          <w:rFonts w:eastAsiaTheme="minorEastAsia"/>
          <w:b/>
        </w:rPr>
        <w:t>1</w:t>
      </w:r>
      <w:r w:rsidR="002C0499">
        <w:rPr>
          <w:rFonts w:eastAsiaTheme="minorEastAsia"/>
          <w:b/>
        </w:rPr>
        <w:t>2</w:t>
      </w:r>
      <w:r w:rsidRPr="001D041B">
        <w:rPr>
          <w:rFonts w:eastAsiaTheme="minorEastAsia"/>
          <w:b/>
        </w:rPr>
        <w:t>.</w:t>
      </w:r>
      <w:r w:rsidR="003B0CA2">
        <w:rPr>
          <w:rFonts w:eastAsiaTheme="minorEastAsia"/>
          <w:b/>
        </w:rPr>
        <w:t xml:space="preserve"> </w:t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  <w:t xml:space="preserve">                                                Sprawy wniesione (bieżące)</w:t>
      </w:r>
    </w:p>
    <w:p w:rsidR="002C0499" w:rsidRDefault="002C0499" w:rsidP="002C0499">
      <w:pPr>
        <w:pStyle w:val="NormalnyWeb"/>
      </w:pPr>
      <w:r w:rsidRPr="002C0499">
        <w:rPr>
          <w:b/>
        </w:rPr>
        <w:t>Radna Agata Grzejszczak</w:t>
      </w:r>
      <w:r>
        <w:t xml:space="preserve"> zwróciła się do obecnych z podziękowaniem oraz prośbą o wsparcie dla rodziny z miejscowości Nowy Karolinów, której dom uległ poważnemu zniszczeniu w wyniku pożaru. Spaleniu uległo poddasze budynku, a pozostała część domu została całkowicie zalana. Podkreśliła, że w związku z niskimi temperaturami nie ma obecnie możliwości rozpoczęcia prac porządkowych, a rzeczywista skala strat będzie znana dopiero po ustąpieniu mrozów.</w:t>
      </w:r>
    </w:p>
    <w:p w:rsidR="002C0499" w:rsidRDefault="002C0499" w:rsidP="002C0499">
      <w:pPr>
        <w:pStyle w:val="NormalnyWeb"/>
      </w:pPr>
      <w:r>
        <w:t>Radna poinformowała o uruchomionej zbiórce środków finansowych dla poszkodowanej rodziny i zaapelowała o dokonywanie nawet drobnych wpłat, zaznaczając, że potrzeby będą bardzo duże.</w:t>
      </w:r>
    </w:p>
    <w:p w:rsidR="002C0499" w:rsidRDefault="002C0499" w:rsidP="002C0499">
      <w:pPr>
        <w:pStyle w:val="NormalnyWeb"/>
      </w:pPr>
      <w:r>
        <w:t>Jednocześnie złożyła podziękowania Wójtowi za szybką reakcję i obecność na miejscu zdarzenia, a także wszystkim strażakom ochotnikom za sprawną i profesjonalną akcję ratunkową. Podkreśliła, że dzięki ich zaangażowaniu udało się wynieść i uratować część dobytku rodziny.</w:t>
      </w:r>
    </w:p>
    <w:p w:rsidR="002C0499" w:rsidRDefault="002C0499" w:rsidP="002C0499">
      <w:pPr>
        <w:pStyle w:val="NormalnyWeb"/>
      </w:pPr>
      <w:r>
        <w:t>Wyrazy wdzięczności skierowała również do Gminnego Ośrodka Pomocy Społecznej za niezwłoczne podjęcie działań pomocowych, a także do jednostek Ochotniczej Straży Pożarnej w Puszczy Mariańskiej (z siedzibą w Bartnikach) oraz w Kamionie za wsparcie techniczne, w tym udostępnienie sprzętu i pomoc w zabezpieczeniu dachu budynku.</w:t>
      </w:r>
    </w:p>
    <w:p w:rsidR="002C0499" w:rsidRDefault="002C0499" w:rsidP="002C0499">
      <w:pPr>
        <w:pStyle w:val="NormalnyWeb"/>
      </w:pPr>
      <w:r>
        <w:t>Radna podkreśliła, że jest dumna z postawy lokalnej społeczności, która aktywnie włączyła się w pomoc. Poinformowała, że podczas zbiórki pod kościołem udało się zebrać ponad 7 tysięcy złotych, a kolejne zbiórki zaplanowane są w parafii w Jeruzalu oraz w kaplicy w Starym Karolinowie.</w:t>
      </w:r>
    </w:p>
    <w:p w:rsidR="002C0499" w:rsidRDefault="002C0499" w:rsidP="002C0499">
      <w:pPr>
        <w:pStyle w:val="NormalnyWeb"/>
      </w:pPr>
      <w:r>
        <w:t>Na zakończenie ponownie podziękowała wszystkim osobom zaangażowanym w pomoc oraz za okazane wsparcie.</w:t>
      </w:r>
    </w:p>
    <w:p w:rsidR="00046ED7" w:rsidRPr="001D041B" w:rsidRDefault="003B0CA2" w:rsidP="003B0CA2">
      <w:pPr>
        <w:spacing w:before="100" w:beforeAutospacing="1" w:after="100" w:afterAutospacing="1"/>
        <w:rPr>
          <w:rFonts w:eastAsiaTheme="minorEastAsia"/>
          <w:b/>
        </w:rPr>
      </w:pPr>
      <w:r w:rsidRPr="003B0CA2">
        <w:rPr>
          <w:b/>
        </w:rPr>
        <w:t>Punkt 1</w:t>
      </w:r>
      <w:r w:rsidR="002C0499">
        <w:rPr>
          <w:b/>
        </w:rPr>
        <w:t>3</w:t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                 </w:t>
      </w:r>
      <w:r w:rsidR="00046ED7" w:rsidRPr="001D041B">
        <w:rPr>
          <w:rFonts w:eastAsiaTheme="minorEastAsia"/>
          <w:b/>
        </w:rPr>
        <w:t xml:space="preserve">   </w:t>
      </w:r>
      <w:r w:rsidR="00046ED7">
        <w:rPr>
          <w:rFonts w:eastAsiaTheme="minorEastAsia"/>
          <w:b/>
        </w:rPr>
        <w:t xml:space="preserve">Zakończenie obrad </w:t>
      </w:r>
      <w:r w:rsidR="00121BB0">
        <w:rPr>
          <w:rFonts w:eastAsiaTheme="minorEastAsia"/>
          <w:b/>
        </w:rPr>
        <w:t>X</w:t>
      </w:r>
      <w:r w:rsidR="00E748BE">
        <w:rPr>
          <w:rFonts w:eastAsiaTheme="minorEastAsia"/>
          <w:b/>
        </w:rPr>
        <w:t>X</w:t>
      </w:r>
      <w:r w:rsidR="002C0499">
        <w:rPr>
          <w:rFonts w:eastAsiaTheme="minorEastAsia"/>
          <w:b/>
        </w:rPr>
        <w:t>I</w:t>
      </w:r>
      <w:r>
        <w:rPr>
          <w:rFonts w:eastAsiaTheme="minorEastAsia"/>
          <w:b/>
        </w:rPr>
        <w:t>I</w:t>
      </w:r>
      <w:r w:rsidR="00046ED7" w:rsidRPr="001D041B">
        <w:rPr>
          <w:rFonts w:eastAsiaTheme="minorEastAsia"/>
          <w:b/>
        </w:rPr>
        <w:t xml:space="preserve"> Sesji Rady Gminy;</w:t>
      </w:r>
    </w:p>
    <w:p w:rsidR="00046ED7" w:rsidRPr="001D041B" w:rsidRDefault="00046ED7" w:rsidP="00046ED7">
      <w:pPr>
        <w:spacing w:line="259" w:lineRule="auto"/>
        <w:contextualSpacing/>
      </w:pPr>
      <w:r w:rsidRPr="001D041B">
        <w:rPr>
          <w:b/>
        </w:rPr>
        <w:t>Przewodniczący Rady Gminy Wiesław Pietras</w:t>
      </w:r>
      <w:r w:rsidRPr="001D041B">
        <w:t xml:space="preserve"> podziękował za udz</w:t>
      </w:r>
      <w:r>
        <w:t xml:space="preserve">iał w sesji i zakończył obrady </w:t>
      </w:r>
      <w:r w:rsidR="00402A50">
        <w:t>X</w:t>
      </w:r>
      <w:r w:rsidR="00E748BE">
        <w:t>X</w:t>
      </w:r>
      <w:r w:rsidR="002C0499">
        <w:t>I</w:t>
      </w:r>
      <w:r w:rsidR="003B0CA2">
        <w:t>I</w:t>
      </w:r>
      <w:r w:rsidRPr="001D041B">
        <w:t xml:space="preserve"> Sesji Rady Gminy. </w:t>
      </w:r>
    </w:p>
    <w:p w:rsidR="00046ED7" w:rsidRDefault="00046ED7" w:rsidP="00046ED7">
      <w:pPr>
        <w:tabs>
          <w:tab w:val="left" w:pos="708"/>
        </w:tabs>
        <w:ind w:left="502"/>
        <w:rPr>
          <w:rFonts w:eastAsiaTheme="minorEastAsia"/>
          <w:b/>
          <w:bCs/>
        </w:rPr>
      </w:pPr>
    </w:p>
    <w:p w:rsidR="00971D6A" w:rsidRDefault="00046ED7" w:rsidP="00121BB0">
      <w:pPr>
        <w:tabs>
          <w:tab w:val="left" w:pos="708"/>
        </w:tabs>
        <w:spacing w:after="240" w:line="276" w:lineRule="auto"/>
      </w:pPr>
      <w:r>
        <w:t>Obrady Sesji były transmitowane on-line i dostępne są do obejrzenia na kanale:</w:t>
      </w:r>
      <w:r w:rsidR="003A1E51">
        <w:t xml:space="preserve"> </w:t>
      </w:r>
      <w:r>
        <w:t xml:space="preserve">     </w:t>
      </w:r>
      <w:hyperlink r:id="rId7" w:history="1">
        <w:r w:rsidR="003A1E51" w:rsidRPr="00E1753C">
          <w:rPr>
            <w:rStyle w:val="Hipercze"/>
          </w:rPr>
          <w:t>https://puszczamarianska.esesja.pl/transmisja/79390/xxiiasesjaaradyagminyawapuszczyamaria%C5%84skiejazadniaa4alutegoa2026aroku.htm</w:t>
        </w:r>
      </w:hyperlink>
      <w:r w:rsidR="003A1E51">
        <w:t xml:space="preserve"> </w:t>
      </w:r>
      <w:r>
        <w:t xml:space="preserve">                </w:t>
      </w:r>
      <w:r>
        <w:tab/>
      </w:r>
      <w:r>
        <w:tab/>
      </w:r>
      <w:r w:rsidR="00121BB0">
        <w:tab/>
      </w:r>
      <w:r w:rsidR="00121BB0">
        <w:tab/>
      </w:r>
      <w:r w:rsidR="00121BB0">
        <w:tab/>
      </w:r>
      <w:r w:rsidR="00121BB0">
        <w:tab/>
      </w:r>
      <w:r w:rsidR="00121BB0">
        <w:tab/>
      </w:r>
      <w:r w:rsidR="00121BB0">
        <w:tab/>
      </w:r>
      <w:r w:rsidR="00121BB0">
        <w:tab/>
      </w:r>
      <w:r w:rsidR="007E5BA1">
        <w:tab/>
      </w:r>
      <w:r w:rsidR="007E5BA1">
        <w:tab/>
      </w:r>
      <w:r w:rsidR="007E5BA1">
        <w:tab/>
      </w:r>
      <w:r w:rsidR="007E5BA1">
        <w:tab/>
      </w:r>
      <w:r w:rsidR="007E5BA1">
        <w:tab/>
      </w:r>
      <w:r w:rsidR="009E66B8">
        <w:t xml:space="preserve">                  </w:t>
      </w:r>
      <w:r w:rsidR="00153B7D">
        <w:t xml:space="preserve">           </w:t>
      </w:r>
      <w:r w:rsidR="009E66B8">
        <w:t xml:space="preserve">    </w:t>
      </w:r>
    </w:p>
    <w:p w:rsidR="00046ED7" w:rsidRDefault="00971D6A" w:rsidP="00121BB0">
      <w:pPr>
        <w:tabs>
          <w:tab w:val="left" w:pos="708"/>
        </w:tabs>
        <w:spacing w:after="24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66B8">
        <w:t xml:space="preserve"> </w:t>
      </w:r>
      <w:r w:rsidR="00046ED7">
        <w:t>Przewodniczący Rady Gminy</w:t>
      </w:r>
    </w:p>
    <w:p w:rsidR="00046ED7" w:rsidRDefault="00046ED7" w:rsidP="00046ED7">
      <w:pPr>
        <w:tabs>
          <w:tab w:val="left" w:pos="708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Wiesław Pietras</w:t>
      </w:r>
    </w:p>
    <w:p w:rsidR="006860C5" w:rsidRDefault="006860C5"/>
    <w:p w:rsidR="001D041B" w:rsidRDefault="00046ED7">
      <w:r w:rsidRPr="001D041B">
        <w:t>Protokołowała: Beata Kuźma</w:t>
      </w:r>
    </w:p>
    <w:p w:rsidR="009E66B8" w:rsidRDefault="009E66B8" w:rsidP="00AA18C3">
      <w:pPr>
        <w:tabs>
          <w:tab w:val="left" w:pos="708"/>
        </w:tabs>
        <w:spacing w:line="276" w:lineRule="auto"/>
        <w:jc w:val="both"/>
        <w:rPr>
          <w:rFonts w:eastAsiaTheme="minorEastAsia"/>
        </w:rPr>
      </w:pPr>
    </w:p>
    <w:p w:rsidR="003A1E51" w:rsidRPr="00F43C66" w:rsidRDefault="003A1E51" w:rsidP="003A1E51">
      <w:pPr>
        <w:spacing w:line="276" w:lineRule="auto"/>
        <w:ind w:left="284" w:hanging="284"/>
        <w:rPr>
          <w:rFonts w:eastAsiaTheme="minorEastAsia"/>
        </w:rPr>
      </w:pPr>
      <w:r>
        <w:rPr>
          <w:rFonts w:eastAsiaTheme="minorEastAsia"/>
        </w:rPr>
        <w:lastRenderedPageBreak/>
        <w:t>1. Wn</w:t>
      </w:r>
      <w:r w:rsidRPr="00F43C66">
        <w:rPr>
          <w:rFonts w:eastAsiaTheme="minorEastAsia"/>
        </w:rPr>
        <w:t>iosek w sprawie dodania punktu do porządku obrad</w:t>
      </w:r>
    </w:p>
    <w:p w:rsidR="003A1E51" w:rsidRDefault="003A1E51" w:rsidP="003A1E51">
      <w:pPr>
        <w:spacing w:line="276" w:lineRule="auto"/>
        <w:ind w:left="284" w:hanging="284"/>
        <w:rPr>
          <w:sz w:val="22"/>
          <w:szCs w:val="20"/>
        </w:rPr>
      </w:pPr>
      <w:r>
        <w:rPr>
          <w:rFonts w:eastAsiaTheme="minorEastAsia"/>
        </w:rPr>
        <w:t>2</w:t>
      </w:r>
      <w:r w:rsidRPr="00F43C66">
        <w:rPr>
          <w:rFonts w:eastAsiaTheme="minorEastAsia"/>
        </w:rPr>
        <w:t>. P</w:t>
      </w:r>
      <w:r>
        <w:rPr>
          <w:rFonts w:eastAsiaTheme="minorEastAsia"/>
        </w:rPr>
        <w:t>rojekt</w:t>
      </w:r>
      <w:r w:rsidRPr="00F43C66">
        <w:rPr>
          <w:rFonts w:eastAsiaTheme="minorEastAsia"/>
        </w:rPr>
        <w:t xml:space="preserve"> uchwały </w:t>
      </w:r>
      <w:r w:rsidRPr="00F43C66">
        <w:rPr>
          <w:bCs/>
        </w:rPr>
        <w:t>w sprawie wyboru metody ustalenia opłaty za gospodarowanie odpadami</w:t>
      </w:r>
      <w:r w:rsidRPr="00F43C66">
        <w:rPr>
          <w:sz w:val="22"/>
          <w:szCs w:val="20"/>
        </w:rPr>
        <w:t xml:space="preserve"> komunalnymi oraz ustalenia stawki tej opłaty, zwolnienia w części z opłaty za gospodarowanie odpadami komunalnymi właścicieli nieruchomości zabudowanych budynkami mieszkalnymi jednorodzinnymi kompostującymi bioodpady stanowiące odpady komunalne w kompostowniku przydomowym oraz zwolnienia w części z opłaty za gospodarowanie odpadami komunalnymi właścicieli nieruchomości, na których zamieszkują rodziny wielodzietne. </w:t>
      </w:r>
    </w:p>
    <w:p w:rsidR="003A1E51" w:rsidRPr="00F43C66" w:rsidRDefault="003A1E51" w:rsidP="003A1E51">
      <w:pPr>
        <w:spacing w:line="259" w:lineRule="auto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3</w:t>
      </w:r>
      <w:r w:rsidRPr="00F43C66">
        <w:rPr>
          <w:sz w:val="22"/>
          <w:szCs w:val="20"/>
        </w:rPr>
        <w:t>. P</w:t>
      </w:r>
      <w:r>
        <w:rPr>
          <w:sz w:val="22"/>
          <w:szCs w:val="20"/>
        </w:rPr>
        <w:t>rojekt</w:t>
      </w:r>
      <w:r w:rsidRPr="00F43C66">
        <w:rPr>
          <w:sz w:val="22"/>
          <w:szCs w:val="20"/>
        </w:rPr>
        <w:t xml:space="preserve"> uchwały w spraw</w:t>
      </w:r>
      <w:bookmarkStart w:id="0" w:name="_GoBack"/>
      <w:bookmarkEnd w:id="0"/>
      <w:r w:rsidRPr="00F43C66">
        <w:rPr>
          <w:sz w:val="22"/>
          <w:szCs w:val="20"/>
        </w:rPr>
        <w:t>ie wyrażenia zgody na wydzierżawienie nieruchomości stanowiącej własność gminy;</w:t>
      </w:r>
    </w:p>
    <w:p w:rsidR="00E748BE" w:rsidRDefault="00E748BE" w:rsidP="00AA18C3">
      <w:pPr>
        <w:tabs>
          <w:tab w:val="left" w:pos="708"/>
        </w:tabs>
        <w:spacing w:line="276" w:lineRule="auto"/>
        <w:jc w:val="both"/>
        <w:rPr>
          <w:rFonts w:eastAsiaTheme="minorEastAsia"/>
        </w:rPr>
      </w:pPr>
    </w:p>
    <w:p w:rsidR="006860C5" w:rsidRDefault="006860C5" w:rsidP="00AA18C3">
      <w:pPr>
        <w:tabs>
          <w:tab w:val="left" w:pos="708"/>
        </w:tabs>
        <w:spacing w:line="276" w:lineRule="auto"/>
        <w:jc w:val="both"/>
        <w:rPr>
          <w:rFonts w:eastAsiaTheme="minorEastAsia"/>
        </w:rPr>
      </w:pPr>
    </w:p>
    <w:sectPr w:rsidR="00686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8B4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64E4"/>
    <w:multiLevelType w:val="multilevel"/>
    <w:tmpl w:val="9B9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53233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5E7A"/>
    <w:multiLevelType w:val="multilevel"/>
    <w:tmpl w:val="800A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43B70"/>
    <w:multiLevelType w:val="multilevel"/>
    <w:tmpl w:val="E9A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5A7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1EB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F7DC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B54A5"/>
    <w:multiLevelType w:val="hybridMultilevel"/>
    <w:tmpl w:val="89CCD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C6D4A"/>
    <w:multiLevelType w:val="multilevel"/>
    <w:tmpl w:val="0D82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F6FB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3D6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A68D3"/>
    <w:multiLevelType w:val="multilevel"/>
    <w:tmpl w:val="756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320F1E"/>
    <w:multiLevelType w:val="multilevel"/>
    <w:tmpl w:val="25EA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777FC"/>
    <w:multiLevelType w:val="multilevel"/>
    <w:tmpl w:val="AB5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D652C"/>
    <w:multiLevelType w:val="multilevel"/>
    <w:tmpl w:val="102C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942822"/>
    <w:multiLevelType w:val="multilevel"/>
    <w:tmpl w:val="D8FC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507F1"/>
    <w:multiLevelType w:val="multilevel"/>
    <w:tmpl w:val="B6B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B2934"/>
    <w:multiLevelType w:val="multilevel"/>
    <w:tmpl w:val="BDFA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46EA9"/>
    <w:multiLevelType w:val="multilevel"/>
    <w:tmpl w:val="12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D382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0E"/>
    <w:multiLevelType w:val="hybridMultilevel"/>
    <w:tmpl w:val="A4E80C14"/>
    <w:lvl w:ilvl="0" w:tplc="8472B2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C56D6"/>
    <w:multiLevelType w:val="hybridMultilevel"/>
    <w:tmpl w:val="7C26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475F6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6083"/>
    <w:multiLevelType w:val="multilevel"/>
    <w:tmpl w:val="99F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A6026"/>
    <w:multiLevelType w:val="multilevel"/>
    <w:tmpl w:val="BE56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8A538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263B5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A060E"/>
    <w:multiLevelType w:val="multilevel"/>
    <w:tmpl w:val="EF52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12759"/>
    <w:multiLevelType w:val="multilevel"/>
    <w:tmpl w:val="551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94EAB"/>
    <w:multiLevelType w:val="multilevel"/>
    <w:tmpl w:val="53E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EB430F"/>
    <w:multiLevelType w:val="multilevel"/>
    <w:tmpl w:val="9F64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41088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76838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56D45"/>
    <w:multiLevelType w:val="multilevel"/>
    <w:tmpl w:val="9CC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91D9A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C0022"/>
    <w:multiLevelType w:val="multilevel"/>
    <w:tmpl w:val="AAD6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9448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432DC"/>
    <w:multiLevelType w:val="multilevel"/>
    <w:tmpl w:val="CD90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26"/>
  </w:num>
  <w:num w:numId="6">
    <w:abstractNumId w:val="32"/>
  </w:num>
  <w:num w:numId="7">
    <w:abstractNumId w:val="2"/>
  </w:num>
  <w:num w:numId="8">
    <w:abstractNumId w:val="10"/>
  </w:num>
  <w:num w:numId="9">
    <w:abstractNumId w:val="37"/>
  </w:num>
  <w:num w:numId="10">
    <w:abstractNumId w:val="33"/>
  </w:num>
  <w:num w:numId="11">
    <w:abstractNumId w:val="11"/>
  </w:num>
  <w:num w:numId="12">
    <w:abstractNumId w:val="20"/>
  </w:num>
  <w:num w:numId="13">
    <w:abstractNumId w:val="21"/>
  </w:num>
  <w:num w:numId="14">
    <w:abstractNumId w:val="0"/>
  </w:num>
  <w:num w:numId="15">
    <w:abstractNumId w:val="35"/>
  </w:num>
  <w:num w:numId="16">
    <w:abstractNumId w:val="36"/>
  </w:num>
  <w:num w:numId="17">
    <w:abstractNumId w:val="15"/>
  </w:num>
  <w:num w:numId="18">
    <w:abstractNumId w:val="31"/>
  </w:num>
  <w:num w:numId="19">
    <w:abstractNumId w:val="4"/>
  </w:num>
  <w:num w:numId="20">
    <w:abstractNumId w:val="34"/>
  </w:num>
  <w:num w:numId="21">
    <w:abstractNumId w:val="19"/>
  </w:num>
  <w:num w:numId="22">
    <w:abstractNumId w:val="24"/>
  </w:num>
  <w:num w:numId="23">
    <w:abstractNumId w:val="23"/>
  </w:num>
  <w:num w:numId="24">
    <w:abstractNumId w:val="14"/>
  </w:num>
  <w:num w:numId="25">
    <w:abstractNumId w:val="27"/>
  </w:num>
  <w:num w:numId="26">
    <w:abstractNumId w:val="1"/>
  </w:num>
  <w:num w:numId="27">
    <w:abstractNumId w:val="25"/>
  </w:num>
  <w:num w:numId="28">
    <w:abstractNumId w:val="18"/>
  </w:num>
  <w:num w:numId="29">
    <w:abstractNumId w:val="30"/>
  </w:num>
  <w:num w:numId="30">
    <w:abstractNumId w:val="12"/>
  </w:num>
  <w:num w:numId="31">
    <w:abstractNumId w:val="17"/>
  </w:num>
  <w:num w:numId="32">
    <w:abstractNumId w:val="28"/>
  </w:num>
  <w:num w:numId="33">
    <w:abstractNumId w:val="16"/>
  </w:num>
  <w:num w:numId="34">
    <w:abstractNumId w:val="38"/>
  </w:num>
  <w:num w:numId="35">
    <w:abstractNumId w:val="29"/>
  </w:num>
  <w:num w:numId="36">
    <w:abstractNumId w:val="8"/>
  </w:num>
  <w:num w:numId="37">
    <w:abstractNumId w:val="9"/>
  </w:num>
  <w:num w:numId="38">
    <w:abstractNumId w:val="13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1F"/>
    <w:rsid w:val="00025D82"/>
    <w:rsid w:val="00033A97"/>
    <w:rsid w:val="00046ED7"/>
    <w:rsid w:val="0005093D"/>
    <w:rsid w:val="000816D6"/>
    <w:rsid w:val="000840CE"/>
    <w:rsid w:val="00096ACD"/>
    <w:rsid w:val="000A38EB"/>
    <w:rsid w:val="000B6648"/>
    <w:rsid w:val="000C2AB4"/>
    <w:rsid w:val="000D6CF0"/>
    <w:rsid w:val="000E101F"/>
    <w:rsid w:val="000E34DF"/>
    <w:rsid w:val="000E3C94"/>
    <w:rsid w:val="000F2366"/>
    <w:rsid w:val="00110942"/>
    <w:rsid w:val="00111FB4"/>
    <w:rsid w:val="00121BB0"/>
    <w:rsid w:val="001314CD"/>
    <w:rsid w:val="001323BD"/>
    <w:rsid w:val="00133D8E"/>
    <w:rsid w:val="0013433F"/>
    <w:rsid w:val="00135779"/>
    <w:rsid w:val="00153B7D"/>
    <w:rsid w:val="00160420"/>
    <w:rsid w:val="00181083"/>
    <w:rsid w:val="001838FB"/>
    <w:rsid w:val="00184F50"/>
    <w:rsid w:val="001945E8"/>
    <w:rsid w:val="00197869"/>
    <w:rsid w:val="001A04E4"/>
    <w:rsid w:val="001C5DF1"/>
    <w:rsid w:val="001C7A09"/>
    <w:rsid w:val="001D041B"/>
    <w:rsid w:val="001E2A79"/>
    <w:rsid w:val="002008EC"/>
    <w:rsid w:val="00233991"/>
    <w:rsid w:val="0025617A"/>
    <w:rsid w:val="00262EAE"/>
    <w:rsid w:val="00272A45"/>
    <w:rsid w:val="00280D99"/>
    <w:rsid w:val="002900DE"/>
    <w:rsid w:val="00292A11"/>
    <w:rsid w:val="00294528"/>
    <w:rsid w:val="002B75C1"/>
    <w:rsid w:val="002C0499"/>
    <w:rsid w:val="002C184B"/>
    <w:rsid w:val="002C57CA"/>
    <w:rsid w:val="002D0590"/>
    <w:rsid w:val="002D7995"/>
    <w:rsid w:val="002E507F"/>
    <w:rsid w:val="002F1593"/>
    <w:rsid w:val="002F2C19"/>
    <w:rsid w:val="00301289"/>
    <w:rsid w:val="00311444"/>
    <w:rsid w:val="00331A2B"/>
    <w:rsid w:val="00342B08"/>
    <w:rsid w:val="00344AF7"/>
    <w:rsid w:val="00356A61"/>
    <w:rsid w:val="003924D6"/>
    <w:rsid w:val="0039758D"/>
    <w:rsid w:val="003A1E51"/>
    <w:rsid w:val="003B0CA2"/>
    <w:rsid w:val="003B1882"/>
    <w:rsid w:val="003B3CF3"/>
    <w:rsid w:val="003C05B2"/>
    <w:rsid w:val="003C2475"/>
    <w:rsid w:val="003D366B"/>
    <w:rsid w:val="003D7D8A"/>
    <w:rsid w:val="003E6945"/>
    <w:rsid w:val="003F070F"/>
    <w:rsid w:val="003F6B08"/>
    <w:rsid w:val="00402A50"/>
    <w:rsid w:val="00433AD9"/>
    <w:rsid w:val="00453961"/>
    <w:rsid w:val="00473C11"/>
    <w:rsid w:val="004746FC"/>
    <w:rsid w:val="00475DB8"/>
    <w:rsid w:val="00476645"/>
    <w:rsid w:val="00494447"/>
    <w:rsid w:val="004B42FC"/>
    <w:rsid w:val="004B7CC4"/>
    <w:rsid w:val="004C2EFD"/>
    <w:rsid w:val="004C55FC"/>
    <w:rsid w:val="004C585F"/>
    <w:rsid w:val="004C6DC0"/>
    <w:rsid w:val="004E4DA1"/>
    <w:rsid w:val="004F0413"/>
    <w:rsid w:val="005025A4"/>
    <w:rsid w:val="0053160E"/>
    <w:rsid w:val="00546E29"/>
    <w:rsid w:val="0056099D"/>
    <w:rsid w:val="00575285"/>
    <w:rsid w:val="005821A3"/>
    <w:rsid w:val="00582E6F"/>
    <w:rsid w:val="00584DE3"/>
    <w:rsid w:val="005929C9"/>
    <w:rsid w:val="005A2738"/>
    <w:rsid w:val="005A517B"/>
    <w:rsid w:val="005A6951"/>
    <w:rsid w:val="005A7B58"/>
    <w:rsid w:val="005B51ED"/>
    <w:rsid w:val="005D44FA"/>
    <w:rsid w:val="005D4D45"/>
    <w:rsid w:val="005D6225"/>
    <w:rsid w:val="005E46BE"/>
    <w:rsid w:val="00602EFF"/>
    <w:rsid w:val="00605C92"/>
    <w:rsid w:val="00607281"/>
    <w:rsid w:val="00623A5F"/>
    <w:rsid w:val="006248B1"/>
    <w:rsid w:val="006267B1"/>
    <w:rsid w:val="00626D8A"/>
    <w:rsid w:val="00641AC2"/>
    <w:rsid w:val="00654CB6"/>
    <w:rsid w:val="006601E2"/>
    <w:rsid w:val="00673A22"/>
    <w:rsid w:val="00675333"/>
    <w:rsid w:val="006860C5"/>
    <w:rsid w:val="006A291C"/>
    <w:rsid w:val="006A5F1E"/>
    <w:rsid w:val="006B3942"/>
    <w:rsid w:val="006C5605"/>
    <w:rsid w:val="006D6CFD"/>
    <w:rsid w:val="006E3C1D"/>
    <w:rsid w:val="006F0540"/>
    <w:rsid w:val="007078A1"/>
    <w:rsid w:val="00720D39"/>
    <w:rsid w:val="00761FFE"/>
    <w:rsid w:val="00780709"/>
    <w:rsid w:val="00784E9D"/>
    <w:rsid w:val="007C28C4"/>
    <w:rsid w:val="007E0ED2"/>
    <w:rsid w:val="007E5BA1"/>
    <w:rsid w:val="007E69E8"/>
    <w:rsid w:val="00805C91"/>
    <w:rsid w:val="00807F52"/>
    <w:rsid w:val="0081658E"/>
    <w:rsid w:val="00816B17"/>
    <w:rsid w:val="00827C97"/>
    <w:rsid w:val="00835242"/>
    <w:rsid w:val="00857296"/>
    <w:rsid w:val="00863063"/>
    <w:rsid w:val="00867FE6"/>
    <w:rsid w:val="00873ED0"/>
    <w:rsid w:val="00874671"/>
    <w:rsid w:val="0088507D"/>
    <w:rsid w:val="008A79ED"/>
    <w:rsid w:val="008B09A6"/>
    <w:rsid w:val="008E21B2"/>
    <w:rsid w:val="008E37BB"/>
    <w:rsid w:val="008E68EA"/>
    <w:rsid w:val="008E79F1"/>
    <w:rsid w:val="008F634A"/>
    <w:rsid w:val="009304F5"/>
    <w:rsid w:val="00932EE4"/>
    <w:rsid w:val="00934432"/>
    <w:rsid w:val="00945AFA"/>
    <w:rsid w:val="00971D6A"/>
    <w:rsid w:val="00997EF8"/>
    <w:rsid w:val="009B3AC2"/>
    <w:rsid w:val="009D2839"/>
    <w:rsid w:val="009E66B8"/>
    <w:rsid w:val="00A032D1"/>
    <w:rsid w:val="00A11D0E"/>
    <w:rsid w:val="00A14CC4"/>
    <w:rsid w:val="00A20C18"/>
    <w:rsid w:val="00A31615"/>
    <w:rsid w:val="00A411D4"/>
    <w:rsid w:val="00A6187A"/>
    <w:rsid w:val="00AA18C3"/>
    <w:rsid w:val="00AA35A7"/>
    <w:rsid w:val="00AA445F"/>
    <w:rsid w:val="00AA74E4"/>
    <w:rsid w:val="00AC2185"/>
    <w:rsid w:val="00AD7C13"/>
    <w:rsid w:val="00AF1270"/>
    <w:rsid w:val="00B03C3C"/>
    <w:rsid w:val="00B63A08"/>
    <w:rsid w:val="00B7093A"/>
    <w:rsid w:val="00BA1C73"/>
    <w:rsid w:val="00C21E1D"/>
    <w:rsid w:val="00C3079F"/>
    <w:rsid w:val="00C3397A"/>
    <w:rsid w:val="00C44A0C"/>
    <w:rsid w:val="00C5104D"/>
    <w:rsid w:val="00C701B8"/>
    <w:rsid w:val="00C76D79"/>
    <w:rsid w:val="00D33360"/>
    <w:rsid w:val="00D42AE7"/>
    <w:rsid w:val="00D43FF3"/>
    <w:rsid w:val="00D44C38"/>
    <w:rsid w:val="00D55553"/>
    <w:rsid w:val="00D60C72"/>
    <w:rsid w:val="00D67BBA"/>
    <w:rsid w:val="00D75E94"/>
    <w:rsid w:val="00D76CD0"/>
    <w:rsid w:val="00D80C97"/>
    <w:rsid w:val="00D90E88"/>
    <w:rsid w:val="00DC5C2F"/>
    <w:rsid w:val="00DC69CD"/>
    <w:rsid w:val="00DE6680"/>
    <w:rsid w:val="00DE7710"/>
    <w:rsid w:val="00DF5AED"/>
    <w:rsid w:val="00E34531"/>
    <w:rsid w:val="00E419E5"/>
    <w:rsid w:val="00E54574"/>
    <w:rsid w:val="00E6130F"/>
    <w:rsid w:val="00E748BE"/>
    <w:rsid w:val="00E74D0C"/>
    <w:rsid w:val="00E87803"/>
    <w:rsid w:val="00E91069"/>
    <w:rsid w:val="00E92570"/>
    <w:rsid w:val="00E96003"/>
    <w:rsid w:val="00EA2E54"/>
    <w:rsid w:val="00EE7624"/>
    <w:rsid w:val="00F26C12"/>
    <w:rsid w:val="00F43C66"/>
    <w:rsid w:val="00F579F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14C5D-308C-4A2C-9D5E-647EDE8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590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590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ED2"/>
    <w:pPr>
      <w:spacing w:line="259" w:lineRule="auto"/>
      <w:ind w:left="720"/>
      <w:contextualSpacing/>
    </w:pPr>
    <w:rPr>
      <w:rFonts w:eastAsiaTheme="minorEastAsia"/>
    </w:rPr>
  </w:style>
  <w:style w:type="paragraph" w:styleId="NormalnyWeb">
    <w:name w:val="Normal (Web)"/>
    <w:basedOn w:val="Normalny"/>
    <w:uiPriority w:val="99"/>
    <w:unhideWhenUsed/>
    <w:rsid w:val="0016042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67FE6"/>
    <w:rPr>
      <w:b/>
      <w:bCs/>
    </w:rPr>
  </w:style>
  <w:style w:type="paragraph" w:styleId="Bezodstpw">
    <w:name w:val="No Spacing"/>
    <w:uiPriority w:val="1"/>
    <w:qFormat/>
    <w:rsid w:val="00C3079F"/>
    <w:pPr>
      <w:spacing w:after="0" w:line="240" w:lineRule="auto"/>
    </w:pPr>
    <w:rPr>
      <w:rFonts w:eastAsiaTheme="minorEastAsia"/>
      <w:lang w:eastAsia="pl-PL"/>
    </w:rPr>
  </w:style>
  <w:style w:type="character" w:customStyle="1" w:styleId="wpaicg-chat-message">
    <w:name w:val="wpaicg-chat-message"/>
    <w:basedOn w:val="Domylnaczcionkaakapitu"/>
    <w:rsid w:val="003F070F"/>
  </w:style>
  <w:style w:type="character" w:styleId="Uwydatnienie">
    <w:name w:val="Emphasis"/>
    <w:basedOn w:val="Domylnaczcionkaakapitu"/>
    <w:uiPriority w:val="20"/>
    <w:qFormat/>
    <w:rsid w:val="004746FC"/>
    <w:rPr>
      <w:i/>
      <w:iCs/>
    </w:rPr>
  </w:style>
  <w:style w:type="paragraph" w:customStyle="1" w:styleId="isselectedend">
    <w:name w:val="isselectedend"/>
    <w:basedOn w:val="Normalny"/>
    <w:rsid w:val="00E41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zczamarianska.esesja.pl/transmisja/79390/xxiiasesjaaradyagminyawapuszczyamaria%C5%84skiejazadniaa4alutegoa2026aroku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8829-6CE0-4961-96E3-45655DF4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3534</TotalTime>
  <Pages>11</Pages>
  <Words>3518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33</cp:revision>
  <cp:lastPrinted>2025-07-31T09:31:00Z</cp:lastPrinted>
  <dcterms:created xsi:type="dcterms:W3CDTF">2024-10-29T10:40:00Z</dcterms:created>
  <dcterms:modified xsi:type="dcterms:W3CDTF">2026-03-02T13:08:00Z</dcterms:modified>
</cp:coreProperties>
</file>